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71ED7" w14:textId="77777777" w:rsidR="001A791B" w:rsidRPr="001A791B" w:rsidRDefault="001A791B" w:rsidP="00336B53">
      <w:pPr>
        <w:spacing w:before="100" w:beforeAutospacing="1" w:after="100" w:afterAutospacing="1" w:line="360" w:lineRule="auto"/>
        <w:contextualSpacing/>
        <w:rPr>
          <w:rFonts w:ascii="Palatino Linotype" w:eastAsia="Times New Roman" w:hAnsi="Palatino Linotype" w:cs="Times New Roman"/>
          <w:sz w:val="24"/>
          <w:szCs w:val="24"/>
          <w:lang w:eastAsia="pt-BR"/>
        </w:rPr>
      </w:pPr>
      <w:r w:rsidRPr="001A791B">
        <w:rPr>
          <w:rFonts w:ascii="Palatino Linotype" w:eastAsia="Times New Roman" w:hAnsi="Palatino Linotype" w:cs="Times New Roman"/>
          <w:b/>
          <w:bCs/>
          <w:sz w:val="24"/>
          <w:szCs w:val="24"/>
          <w:lang w:eastAsia="pt-BR"/>
        </w:rPr>
        <w:t>Excelentíssimo Senhor</w:t>
      </w:r>
      <w:r w:rsidRPr="001A791B">
        <w:rPr>
          <w:rFonts w:ascii="Palatino Linotype" w:eastAsia="Times New Roman" w:hAnsi="Palatino Linotype" w:cs="Times New Roman"/>
          <w:sz w:val="24"/>
          <w:szCs w:val="24"/>
          <w:lang w:eastAsia="pt-BR"/>
        </w:rPr>
        <w:br/>
        <w:t>Nilson Tavares Cerqueira</w:t>
      </w:r>
      <w:r w:rsidRPr="001A791B">
        <w:rPr>
          <w:rFonts w:ascii="Palatino Linotype" w:eastAsia="Times New Roman" w:hAnsi="Palatino Linotype" w:cs="Times New Roman"/>
          <w:sz w:val="24"/>
          <w:szCs w:val="24"/>
          <w:lang w:eastAsia="pt-BR"/>
        </w:rPr>
        <w:br/>
        <w:t>Presidente da Câmara Municipal de São José do Povo</w:t>
      </w:r>
    </w:p>
    <w:p w14:paraId="61AD6DE8" w14:textId="77777777" w:rsidR="00F15003" w:rsidRDefault="00F15003" w:rsidP="00F15003">
      <w:pPr>
        <w:jc w:val="both"/>
        <w:rPr>
          <w:rFonts w:ascii="Palatino Linotype" w:eastAsia="Times New Roman" w:hAnsi="Palatino Linotype" w:cs="Times New Roman"/>
          <w:b/>
          <w:bCs/>
          <w:sz w:val="24"/>
          <w:szCs w:val="24"/>
          <w:lang w:eastAsia="pt-BR"/>
        </w:rPr>
      </w:pPr>
    </w:p>
    <w:p w14:paraId="19E09B92" w14:textId="58BCE516" w:rsidR="00F15003" w:rsidRDefault="00F15003" w:rsidP="00F15003">
      <w:pPr>
        <w:jc w:val="center"/>
        <w:rPr>
          <w:rFonts w:ascii="Palatino Linotype" w:eastAsia="Times New Roman" w:hAnsi="Palatino Linotype" w:cs="Times New Roman"/>
          <w:b/>
          <w:bCs/>
          <w:sz w:val="24"/>
          <w:szCs w:val="24"/>
          <w:lang w:eastAsia="pt-BR"/>
        </w:rPr>
      </w:pPr>
      <w:r w:rsidRPr="00F15003">
        <w:rPr>
          <w:rFonts w:ascii="Palatino Linotype" w:eastAsia="Times New Roman" w:hAnsi="Palatino Linotype" w:cs="Times New Roman"/>
          <w:b/>
          <w:bCs/>
          <w:sz w:val="24"/>
          <w:szCs w:val="24"/>
          <w:lang w:eastAsia="pt-BR"/>
        </w:rPr>
        <w:t>REQUERIMENTO Nº 001, DE 24 DE ABRIL DE 2025</w:t>
      </w:r>
    </w:p>
    <w:p w14:paraId="1EAB6170" w14:textId="77777777" w:rsidR="00F15003" w:rsidRDefault="00F15003" w:rsidP="00E629F0">
      <w:pPr>
        <w:spacing w:line="360" w:lineRule="auto"/>
        <w:jc w:val="both"/>
        <w:rPr>
          <w:rFonts w:ascii="Palatino Linotype" w:eastAsia="Times New Roman" w:hAnsi="Palatino Linotype" w:cs="Times New Roman"/>
          <w:b/>
          <w:bCs/>
          <w:sz w:val="24"/>
          <w:szCs w:val="24"/>
          <w:lang w:eastAsia="pt-BR"/>
        </w:rPr>
      </w:pPr>
      <w:r w:rsidRPr="00F15003">
        <w:rPr>
          <w:rFonts w:ascii="Palatino Linotype" w:eastAsia="Times New Roman" w:hAnsi="Palatino Linotype" w:cs="Times New Roman"/>
          <w:b/>
          <w:bCs/>
          <w:sz w:val="24"/>
          <w:szCs w:val="24"/>
          <w:lang w:eastAsia="pt-BR"/>
        </w:rPr>
        <w:br/>
      </w:r>
      <w:r w:rsidRPr="00F15003">
        <w:rPr>
          <w:rFonts w:ascii="Palatino Linotype" w:eastAsia="Times New Roman" w:hAnsi="Palatino Linotype" w:cs="Times New Roman"/>
          <w:sz w:val="24"/>
          <w:szCs w:val="24"/>
          <w:lang w:eastAsia="pt-BR"/>
        </w:rPr>
        <w:t>Autor:</w:t>
      </w:r>
      <w:r w:rsidRPr="00F15003">
        <w:rPr>
          <w:rFonts w:ascii="Palatino Linotype" w:eastAsia="Times New Roman" w:hAnsi="Palatino Linotype" w:cs="Times New Roman"/>
          <w:b/>
          <w:bCs/>
          <w:sz w:val="24"/>
          <w:szCs w:val="24"/>
          <w:lang w:eastAsia="pt-BR"/>
        </w:rPr>
        <w:t xml:space="preserve"> </w:t>
      </w:r>
      <w:r w:rsidRPr="00F15003">
        <w:rPr>
          <w:rFonts w:ascii="Palatino Linotype" w:eastAsia="Times New Roman" w:hAnsi="Palatino Linotype" w:cs="Times New Roman"/>
          <w:i/>
          <w:iCs/>
          <w:sz w:val="24"/>
          <w:szCs w:val="24"/>
          <w:lang w:eastAsia="pt-BR"/>
        </w:rPr>
        <w:t>Paulo Junio Ferreira Amorim – PSD</w:t>
      </w:r>
    </w:p>
    <w:p w14:paraId="137C1943" w14:textId="536B033E" w:rsidR="00F15003" w:rsidRDefault="00F15003" w:rsidP="00E629F0">
      <w:pPr>
        <w:spacing w:line="360" w:lineRule="auto"/>
        <w:ind w:left="4248"/>
        <w:jc w:val="both"/>
        <w:rPr>
          <w:rFonts w:ascii="Palatino Linotype" w:eastAsia="Times New Roman" w:hAnsi="Palatino Linotype" w:cs="Times New Roman"/>
          <w:b/>
          <w:bCs/>
          <w:sz w:val="24"/>
          <w:szCs w:val="24"/>
          <w:lang w:eastAsia="pt-BR"/>
        </w:rPr>
      </w:pPr>
      <w:r w:rsidRPr="00F15003">
        <w:rPr>
          <w:rFonts w:ascii="Palatino Linotype" w:eastAsia="Times New Roman" w:hAnsi="Palatino Linotype" w:cs="Times New Roman"/>
          <w:b/>
          <w:bCs/>
          <w:sz w:val="24"/>
          <w:szCs w:val="24"/>
          <w:lang w:eastAsia="pt-BR"/>
        </w:rPr>
        <w:br/>
        <w:t>Requer informações e documentos do Poder Executivo.</w:t>
      </w:r>
    </w:p>
    <w:p w14:paraId="4B684361" w14:textId="77777777" w:rsidR="00F15003" w:rsidRPr="00F15003" w:rsidRDefault="00F15003" w:rsidP="00E629F0">
      <w:pPr>
        <w:spacing w:line="360" w:lineRule="auto"/>
        <w:ind w:left="4248"/>
        <w:jc w:val="both"/>
        <w:rPr>
          <w:rFonts w:ascii="Palatino Linotype" w:eastAsia="Times New Roman" w:hAnsi="Palatino Linotype" w:cs="Times New Roman"/>
          <w:b/>
          <w:bCs/>
          <w:sz w:val="24"/>
          <w:szCs w:val="24"/>
          <w:lang w:eastAsia="pt-BR"/>
        </w:rPr>
      </w:pPr>
    </w:p>
    <w:p w14:paraId="1AE1CE79" w14:textId="77777777" w:rsidR="00F15003" w:rsidRPr="00F15003" w:rsidRDefault="00F15003" w:rsidP="00E629F0">
      <w:pPr>
        <w:spacing w:line="360" w:lineRule="auto"/>
        <w:ind w:firstLine="709"/>
        <w:jc w:val="both"/>
        <w:rPr>
          <w:rFonts w:ascii="Palatino Linotype" w:eastAsia="Times New Roman" w:hAnsi="Palatino Linotype" w:cs="Times New Roman"/>
          <w:sz w:val="24"/>
          <w:szCs w:val="24"/>
          <w:lang w:eastAsia="pt-BR"/>
        </w:rPr>
      </w:pPr>
      <w:r w:rsidRPr="00F15003">
        <w:rPr>
          <w:rFonts w:ascii="Palatino Linotype" w:eastAsia="Times New Roman" w:hAnsi="Palatino Linotype" w:cs="Times New Roman"/>
          <w:sz w:val="24"/>
          <w:szCs w:val="24"/>
          <w:lang w:eastAsia="pt-BR"/>
        </w:rPr>
        <w:t>O vereador que este subscreve, Paulo Junio Ferreira Amorim – PSD, nos termos do art. 168, inciso VIII, do Regimento Interno, encaminha expediente ao Senhor Ivanildo Vilela da Silva, Prefeito Municipal, requerendo informações, que deverão ser prestadas no prazo improrrogável de 15 (quinze) dias corridos, conforme previsto no art. 54, inciso XX, da Lei Orgânica do Município, sob pena de configuração de infração político-administrativa, nos termos do art. 56, § 2º, inciso II, alínea "c", da mesma Lei.</w:t>
      </w:r>
    </w:p>
    <w:p w14:paraId="63BAB519" w14:textId="77777777" w:rsidR="00F15003" w:rsidRPr="00F15003" w:rsidRDefault="00F15003" w:rsidP="00E629F0">
      <w:pPr>
        <w:spacing w:line="360" w:lineRule="auto"/>
        <w:ind w:firstLine="709"/>
        <w:jc w:val="both"/>
        <w:rPr>
          <w:rFonts w:ascii="Palatino Linotype" w:eastAsia="Times New Roman" w:hAnsi="Palatino Linotype" w:cs="Times New Roman"/>
          <w:sz w:val="24"/>
          <w:szCs w:val="24"/>
          <w:lang w:eastAsia="pt-BR"/>
        </w:rPr>
      </w:pPr>
      <w:r w:rsidRPr="00F15003">
        <w:rPr>
          <w:rFonts w:ascii="Palatino Linotype" w:eastAsia="Times New Roman" w:hAnsi="Palatino Linotype" w:cs="Times New Roman"/>
          <w:sz w:val="24"/>
          <w:szCs w:val="24"/>
          <w:lang w:eastAsia="pt-BR"/>
        </w:rPr>
        <w:t>No uso de minhas atribuições como membro do Poder Legislativo Municipal, requeiro, formalmente, o encaminhamento do projeto de engenharia e arquitetura referente à construção de um pórtico no município.</w:t>
      </w:r>
    </w:p>
    <w:p w14:paraId="71672D17" w14:textId="77777777" w:rsidR="00F15003" w:rsidRDefault="00F15003" w:rsidP="00E629F0">
      <w:pPr>
        <w:spacing w:line="360" w:lineRule="auto"/>
        <w:ind w:firstLine="709"/>
        <w:jc w:val="both"/>
        <w:rPr>
          <w:rFonts w:ascii="Palatino Linotype" w:eastAsia="Times New Roman" w:hAnsi="Palatino Linotype" w:cs="Times New Roman"/>
          <w:b/>
          <w:bCs/>
          <w:sz w:val="24"/>
          <w:szCs w:val="24"/>
          <w:lang w:eastAsia="pt-BR"/>
        </w:rPr>
      </w:pPr>
      <w:r w:rsidRPr="00F15003">
        <w:rPr>
          <w:rFonts w:ascii="Palatino Linotype" w:eastAsia="Times New Roman" w:hAnsi="Palatino Linotype" w:cs="Times New Roman"/>
          <w:b/>
          <w:bCs/>
          <w:sz w:val="24"/>
          <w:szCs w:val="24"/>
          <w:lang w:eastAsia="pt-BR"/>
        </w:rPr>
        <w:t>Termos em que,</w:t>
      </w:r>
    </w:p>
    <w:p w14:paraId="0CC26251" w14:textId="26DC05CF" w:rsidR="00F15003" w:rsidRDefault="00F15003" w:rsidP="00E629F0">
      <w:pPr>
        <w:spacing w:line="360" w:lineRule="auto"/>
        <w:ind w:firstLine="709"/>
        <w:jc w:val="both"/>
        <w:rPr>
          <w:rFonts w:ascii="Palatino Linotype" w:eastAsia="Times New Roman" w:hAnsi="Palatino Linotype" w:cs="Times New Roman"/>
          <w:b/>
          <w:bCs/>
          <w:sz w:val="24"/>
          <w:szCs w:val="24"/>
          <w:lang w:eastAsia="pt-BR"/>
        </w:rPr>
      </w:pPr>
      <w:r w:rsidRPr="00F15003">
        <w:rPr>
          <w:rFonts w:ascii="Palatino Linotype" w:eastAsia="Times New Roman" w:hAnsi="Palatino Linotype" w:cs="Times New Roman"/>
          <w:b/>
          <w:bCs/>
          <w:sz w:val="24"/>
          <w:szCs w:val="24"/>
          <w:lang w:eastAsia="pt-BR"/>
        </w:rPr>
        <w:t>Peço deferimento.</w:t>
      </w:r>
    </w:p>
    <w:p w14:paraId="467D58A4" w14:textId="573A320F" w:rsidR="00336B53" w:rsidRPr="00336B53" w:rsidRDefault="00E629F0" w:rsidP="00E629F0">
      <w:pPr>
        <w:spacing w:line="360" w:lineRule="auto"/>
        <w:ind w:firstLine="709"/>
        <w:jc w:val="both"/>
        <w:rPr>
          <w:rFonts w:ascii="Palatino Linotype" w:eastAsia="Times New Roman" w:hAnsi="Palatino Linotype" w:cs="Times New Roman"/>
          <w:bCs/>
          <w:sz w:val="24"/>
          <w:szCs w:val="24"/>
          <w:lang w:eastAsia="pt-BR"/>
        </w:rPr>
      </w:pPr>
      <w:r w:rsidRPr="00E629F0">
        <w:rPr>
          <w:rFonts w:ascii="Palatino Linotype" w:eastAsia="Times New Roman" w:hAnsi="Palatino Linotype" w:cs="Times New Roman"/>
          <w:sz w:val="24"/>
          <w:szCs w:val="24"/>
          <w:lang w:eastAsia="pt-BR"/>
        </w:rPr>
        <w:t>Sala das</w:t>
      </w:r>
      <w:r>
        <w:rPr>
          <w:rFonts w:ascii="Palatino Linotype" w:eastAsia="Times New Roman" w:hAnsi="Palatino Linotype" w:cs="Times New Roman"/>
          <w:b/>
          <w:bCs/>
          <w:sz w:val="24"/>
          <w:szCs w:val="24"/>
          <w:lang w:eastAsia="pt-BR"/>
        </w:rPr>
        <w:t xml:space="preserve"> </w:t>
      </w:r>
      <w:r w:rsidR="00336B53" w:rsidRPr="00336B53">
        <w:rPr>
          <w:rFonts w:ascii="Palatino Linotype" w:eastAsia="Times New Roman" w:hAnsi="Palatino Linotype" w:cs="Times New Roman"/>
          <w:bCs/>
          <w:sz w:val="24"/>
          <w:szCs w:val="24"/>
          <w:lang w:eastAsia="pt-BR"/>
        </w:rPr>
        <w:t>Sessões, ´´</w:t>
      </w:r>
      <w:r w:rsidR="00336B53" w:rsidRPr="00336B53">
        <w:rPr>
          <w:rFonts w:ascii="Palatino Linotype" w:eastAsia="Times New Roman" w:hAnsi="Palatino Linotype" w:cs="Times New Roman"/>
          <w:bCs/>
          <w:i/>
          <w:iCs/>
          <w:sz w:val="24"/>
          <w:szCs w:val="24"/>
          <w:lang w:eastAsia="pt-BR"/>
        </w:rPr>
        <w:t>Plenário Antônio Ângelo Medeiros´´</w:t>
      </w:r>
      <w:r w:rsidR="00336B53" w:rsidRPr="00336B53">
        <w:rPr>
          <w:rFonts w:ascii="Palatino Linotype" w:eastAsia="Times New Roman" w:hAnsi="Palatino Linotype" w:cs="Times New Roman"/>
          <w:bCs/>
          <w:sz w:val="24"/>
          <w:szCs w:val="24"/>
          <w:lang w:eastAsia="pt-BR"/>
        </w:rPr>
        <w:t xml:space="preserve">, aos </w:t>
      </w:r>
      <w:r w:rsidR="00336B53">
        <w:rPr>
          <w:rFonts w:ascii="Palatino Linotype" w:eastAsia="Times New Roman" w:hAnsi="Palatino Linotype" w:cs="Times New Roman"/>
          <w:bCs/>
          <w:sz w:val="24"/>
          <w:szCs w:val="24"/>
          <w:lang w:eastAsia="pt-BR"/>
        </w:rPr>
        <w:t>24</w:t>
      </w:r>
      <w:r w:rsidR="00336B53" w:rsidRPr="00336B53">
        <w:rPr>
          <w:rFonts w:ascii="Palatino Linotype" w:eastAsia="Times New Roman" w:hAnsi="Palatino Linotype" w:cs="Times New Roman"/>
          <w:bCs/>
          <w:sz w:val="24"/>
          <w:szCs w:val="24"/>
          <w:lang w:eastAsia="pt-BR"/>
        </w:rPr>
        <w:t xml:space="preserve"> dias do mês de</w:t>
      </w:r>
      <w:r w:rsidR="00336B53">
        <w:rPr>
          <w:rFonts w:ascii="Palatino Linotype" w:eastAsia="Times New Roman" w:hAnsi="Palatino Linotype" w:cs="Times New Roman"/>
          <w:bCs/>
          <w:sz w:val="24"/>
          <w:szCs w:val="24"/>
          <w:lang w:eastAsia="pt-BR"/>
        </w:rPr>
        <w:t xml:space="preserve"> abril</w:t>
      </w:r>
      <w:r w:rsidR="00336B53" w:rsidRPr="00336B53">
        <w:rPr>
          <w:rFonts w:ascii="Palatino Linotype" w:eastAsia="Times New Roman" w:hAnsi="Palatino Linotype" w:cs="Times New Roman"/>
          <w:bCs/>
          <w:sz w:val="24"/>
          <w:szCs w:val="24"/>
          <w:lang w:eastAsia="pt-BR"/>
        </w:rPr>
        <w:t xml:space="preserve"> de 2025.</w:t>
      </w:r>
    </w:p>
    <w:p w14:paraId="51BE536F" w14:textId="6B545CD7" w:rsidR="00336B53" w:rsidRDefault="00336B53" w:rsidP="00336B53">
      <w:pPr>
        <w:pStyle w:val="PargrafodaLista"/>
        <w:rPr>
          <w:rFonts w:ascii="Palatino Linotype" w:eastAsia="Times New Roman" w:hAnsi="Palatino Linotype" w:cs="Times New Roman"/>
          <w:sz w:val="24"/>
          <w:szCs w:val="24"/>
          <w:lang w:eastAsia="pt-BR"/>
        </w:rPr>
      </w:pPr>
    </w:p>
    <w:p w14:paraId="1E7A85AA" w14:textId="77777777" w:rsidR="00336B53" w:rsidRPr="00336B53" w:rsidRDefault="00336B53" w:rsidP="00336B53">
      <w:pPr>
        <w:pStyle w:val="PargrafodaLista"/>
        <w:rPr>
          <w:rFonts w:ascii="Palatino Linotype" w:eastAsia="Times New Roman" w:hAnsi="Palatino Linotype" w:cs="Times New Roman"/>
          <w:sz w:val="24"/>
          <w:szCs w:val="24"/>
          <w:lang w:eastAsia="pt-BR"/>
        </w:rPr>
      </w:pPr>
    </w:p>
    <w:p w14:paraId="0D93AA96" w14:textId="77777777" w:rsidR="00336B53" w:rsidRPr="00336B53" w:rsidRDefault="00336B53" w:rsidP="00336B53">
      <w:pPr>
        <w:pStyle w:val="PargrafodaLista"/>
        <w:jc w:val="center"/>
        <w:rPr>
          <w:rFonts w:ascii="Palatino Linotype" w:eastAsia="Times New Roman" w:hAnsi="Palatino Linotype" w:cs="Times New Roman"/>
          <w:sz w:val="24"/>
          <w:szCs w:val="24"/>
          <w:lang w:eastAsia="pt-BR"/>
        </w:rPr>
      </w:pPr>
      <w:r w:rsidRPr="00336B53">
        <w:rPr>
          <w:rFonts w:ascii="Palatino Linotype" w:eastAsia="Times New Roman" w:hAnsi="Palatino Linotype" w:cs="Times New Roman"/>
          <w:sz w:val="24"/>
          <w:szCs w:val="24"/>
          <w:lang w:eastAsia="pt-BR"/>
        </w:rPr>
        <w:t>_________________________________</w:t>
      </w:r>
    </w:p>
    <w:p w14:paraId="0A30F4FB" w14:textId="77777777" w:rsidR="00336B53" w:rsidRDefault="00336B53" w:rsidP="00336B53">
      <w:pPr>
        <w:pStyle w:val="PargrafodaLista"/>
        <w:jc w:val="center"/>
        <w:rPr>
          <w:rFonts w:ascii="Palatino Linotype" w:eastAsia="Times New Roman" w:hAnsi="Palatino Linotype" w:cs="Times New Roman"/>
          <w:b/>
          <w:bCs/>
          <w:sz w:val="24"/>
          <w:szCs w:val="24"/>
          <w:lang w:eastAsia="pt-BR"/>
        </w:rPr>
      </w:pPr>
      <w:r>
        <w:rPr>
          <w:rFonts w:ascii="Palatino Linotype" w:eastAsia="Times New Roman" w:hAnsi="Palatino Linotype" w:cs="Times New Roman"/>
          <w:b/>
          <w:bCs/>
          <w:sz w:val="24"/>
          <w:szCs w:val="24"/>
          <w:lang w:eastAsia="pt-BR"/>
        </w:rPr>
        <w:t>Paulo Junio Ferreira Amorim</w:t>
      </w:r>
    </w:p>
    <w:p w14:paraId="31C69E07" w14:textId="64873B32" w:rsidR="00336B53" w:rsidRPr="00336B53" w:rsidRDefault="00336B53" w:rsidP="00336B53">
      <w:pPr>
        <w:pStyle w:val="PargrafodaLista"/>
        <w:jc w:val="center"/>
        <w:rPr>
          <w:rFonts w:ascii="Palatino Linotype" w:eastAsia="Times New Roman" w:hAnsi="Palatino Linotype" w:cs="Times New Roman"/>
          <w:sz w:val="24"/>
          <w:szCs w:val="24"/>
          <w:lang w:eastAsia="pt-BR"/>
        </w:rPr>
      </w:pPr>
      <w:r w:rsidRPr="00336B53">
        <w:rPr>
          <w:rFonts w:ascii="Palatino Linotype" w:eastAsia="Times New Roman" w:hAnsi="Palatino Linotype" w:cs="Times New Roman"/>
          <w:sz w:val="24"/>
          <w:szCs w:val="24"/>
          <w:lang w:eastAsia="pt-BR"/>
        </w:rPr>
        <w:t xml:space="preserve">Vereador </w:t>
      </w:r>
      <w:r>
        <w:rPr>
          <w:rFonts w:ascii="Palatino Linotype" w:eastAsia="Times New Roman" w:hAnsi="Palatino Linotype" w:cs="Times New Roman"/>
          <w:sz w:val="24"/>
          <w:szCs w:val="24"/>
          <w:lang w:eastAsia="pt-BR"/>
        </w:rPr>
        <w:t>PSD</w:t>
      </w:r>
    </w:p>
    <w:sectPr w:rsidR="00336B53" w:rsidRPr="00336B53" w:rsidSect="008C2BAE">
      <w:headerReference w:type="default" r:id="rId7"/>
      <w:footerReference w:type="default" r:id="rId8"/>
      <w:pgSz w:w="11906" w:h="16838"/>
      <w:pgMar w:top="1417" w:right="1701" w:bottom="1417" w:left="1701" w:header="11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49EA5" w14:textId="77777777" w:rsidR="00416ED7" w:rsidRDefault="00416ED7" w:rsidP="008C2BAE">
      <w:pPr>
        <w:spacing w:after="0" w:line="240" w:lineRule="auto"/>
      </w:pPr>
      <w:r>
        <w:separator/>
      </w:r>
    </w:p>
  </w:endnote>
  <w:endnote w:type="continuationSeparator" w:id="0">
    <w:p w14:paraId="3F877D93" w14:textId="77777777" w:rsidR="00416ED7" w:rsidRDefault="00416ED7" w:rsidP="008C2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C597F" w14:textId="77777777" w:rsidR="008C2BAE" w:rsidRPr="008C2BAE" w:rsidRDefault="008C2BAE" w:rsidP="008C2BAE">
    <w:pPr>
      <w:spacing w:after="0" w:line="240" w:lineRule="auto"/>
      <w:ind w:left="-720"/>
      <w:jc w:val="center"/>
      <w:rPr>
        <w:rFonts w:ascii="Times New Roman" w:eastAsia="Times New Roman" w:hAnsi="Times New Roman" w:cs="Times New Roman"/>
        <w:sz w:val="20"/>
        <w:szCs w:val="20"/>
        <w:lang w:eastAsia="pt-BR"/>
      </w:rPr>
    </w:pPr>
    <w:r w:rsidRPr="008C2BAE">
      <w:rPr>
        <w:rFonts w:ascii="Times New Roman" w:eastAsia="Times New Roman" w:hAnsi="Times New Roman" w:cs="Times New Roman"/>
        <w:sz w:val="20"/>
        <w:szCs w:val="20"/>
        <w:lang w:eastAsia="pt-BR"/>
      </w:rPr>
      <w:t>Rua João Francisco Duarte, 715 – Centro – CEP 78.773-000 – Fone/Fax (66) 3494-1199</w:t>
    </w:r>
  </w:p>
  <w:p w14:paraId="0B173B5C" w14:textId="4638047E" w:rsidR="008C2BAE" w:rsidRPr="008C2BAE" w:rsidRDefault="008C2BAE" w:rsidP="008C2BAE">
    <w:pPr>
      <w:spacing w:after="0" w:line="240" w:lineRule="auto"/>
      <w:ind w:left="-720"/>
      <w:jc w:val="center"/>
      <w:rPr>
        <w:rFonts w:ascii="Times New Roman" w:eastAsia="Times New Roman" w:hAnsi="Times New Roman" w:cs="Times New Roman"/>
        <w:sz w:val="20"/>
        <w:szCs w:val="20"/>
        <w:lang w:eastAsia="pt-BR"/>
      </w:rPr>
    </w:pPr>
    <w:r w:rsidRPr="008C2BAE">
      <w:rPr>
        <w:rFonts w:ascii="Times New Roman" w:eastAsia="Times New Roman" w:hAnsi="Times New Roman" w:cs="Times New Roman"/>
        <w:sz w:val="20"/>
        <w:szCs w:val="20"/>
        <w:lang w:eastAsia="pt-BR"/>
      </w:rPr>
      <w:t>CNPJ: 32.972.440/0001-05 – E-mail: camara_sjp@hotmail.com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8D21C" w14:textId="77777777" w:rsidR="00416ED7" w:rsidRDefault="00416ED7" w:rsidP="008C2BAE">
      <w:pPr>
        <w:spacing w:after="0" w:line="240" w:lineRule="auto"/>
      </w:pPr>
      <w:r>
        <w:separator/>
      </w:r>
    </w:p>
  </w:footnote>
  <w:footnote w:type="continuationSeparator" w:id="0">
    <w:p w14:paraId="6791E23F" w14:textId="77777777" w:rsidR="00416ED7" w:rsidRDefault="00416ED7" w:rsidP="008C2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51B7" w14:textId="5FF6AF3A" w:rsidR="008C2BAE" w:rsidRPr="008C2BAE" w:rsidRDefault="008C2BAE" w:rsidP="008C2BAE">
    <w:pPr>
      <w:spacing w:after="0" w:line="240" w:lineRule="auto"/>
      <w:jc w:val="center"/>
      <w:rPr>
        <w:rFonts w:ascii="Times New Roman" w:eastAsia="Times New Roman" w:hAnsi="Times New Roman" w:cs="Times New Roman"/>
        <w:sz w:val="28"/>
        <w:szCs w:val="28"/>
        <w:lang w:eastAsia="pt-BR"/>
      </w:rPr>
    </w:pPr>
    <w:bookmarkStart w:id="0" w:name="_Hlk188372491"/>
    <w:r w:rsidRPr="008C2BAE">
      <w:rPr>
        <w:rFonts w:ascii="Times New Roman" w:eastAsia="Times New Roman" w:hAnsi="Times New Roman" w:cs="Times New Roman"/>
        <w:noProof/>
        <w:sz w:val="24"/>
        <w:szCs w:val="24"/>
        <w:lang w:eastAsia="pt-BR"/>
      </w:rPr>
      <w:drawing>
        <wp:inline distT="0" distB="0" distL="0" distR="0" wp14:anchorId="1CF346B5" wp14:editId="7F6850F4">
          <wp:extent cx="984250" cy="908050"/>
          <wp:effectExtent l="0" t="0" r="635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908050"/>
                  </a:xfrm>
                  <a:prstGeom prst="rect">
                    <a:avLst/>
                  </a:prstGeom>
                  <a:noFill/>
                  <a:ln>
                    <a:noFill/>
                  </a:ln>
                </pic:spPr>
              </pic:pic>
            </a:graphicData>
          </a:graphic>
        </wp:inline>
      </w:drawing>
    </w:r>
  </w:p>
  <w:p w14:paraId="7407A9A7" w14:textId="77777777" w:rsidR="008C2BAE" w:rsidRPr="008C2BAE" w:rsidRDefault="008C2BAE" w:rsidP="008C2BAE">
    <w:pPr>
      <w:spacing w:after="0" w:line="240" w:lineRule="auto"/>
      <w:jc w:val="center"/>
      <w:rPr>
        <w:rFonts w:ascii="Times New Roman" w:eastAsia="Times New Roman" w:hAnsi="Times New Roman" w:cs="Times New Roman"/>
        <w:sz w:val="24"/>
        <w:szCs w:val="24"/>
        <w:lang w:eastAsia="pt-BR"/>
      </w:rPr>
    </w:pPr>
    <w:r w:rsidRPr="008C2BAE">
      <w:rPr>
        <w:rFonts w:ascii="Times New Roman" w:eastAsia="Times New Roman" w:hAnsi="Times New Roman" w:cs="Times New Roman"/>
        <w:b/>
        <w:sz w:val="24"/>
        <w:szCs w:val="24"/>
        <w:lang w:eastAsia="pt-BR"/>
      </w:rPr>
      <w:t>ESTADO DE MATO GROSSO</w:t>
    </w:r>
  </w:p>
  <w:p w14:paraId="2F2283E0" w14:textId="50F08261" w:rsidR="008C2BAE" w:rsidRPr="008C2BAE" w:rsidRDefault="008C2BAE" w:rsidP="008C2BAE">
    <w:pPr>
      <w:spacing w:after="0" w:line="240" w:lineRule="auto"/>
      <w:jc w:val="center"/>
      <w:rPr>
        <w:rFonts w:ascii="Times New Roman" w:eastAsia="Times New Roman" w:hAnsi="Times New Roman" w:cs="Times New Roman"/>
        <w:b/>
        <w:sz w:val="24"/>
        <w:szCs w:val="24"/>
        <w:lang w:eastAsia="pt-BR"/>
      </w:rPr>
    </w:pPr>
    <w:r w:rsidRPr="008C2BAE">
      <w:rPr>
        <w:rFonts w:ascii="Times New Roman" w:eastAsia="Times New Roman" w:hAnsi="Times New Roman" w:cs="Times New Roman"/>
        <w:b/>
        <w:sz w:val="24"/>
        <w:szCs w:val="24"/>
        <w:lang w:eastAsia="pt-BR"/>
      </w:rPr>
      <w:t>CÂMARA MUNICIPAL DE SÃO JOSÉ DO POVO</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39C8"/>
    <w:multiLevelType w:val="multilevel"/>
    <w:tmpl w:val="CF6A8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2757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4F1F30"/>
    <w:multiLevelType w:val="hybridMultilevel"/>
    <w:tmpl w:val="7A50C900"/>
    <w:lvl w:ilvl="0" w:tplc="5E9AC72A">
      <w:start w:val="1"/>
      <w:numFmt w:val="decimal"/>
      <w:lvlText w:val="0%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 w15:restartNumberingAfterBreak="0">
    <w:nsid w:val="21295BF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046712"/>
    <w:multiLevelType w:val="hybridMultilevel"/>
    <w:tmpl w:val="D9145FB0"/>
    <w:lvl w:ilvl="0" w:tplc="04160001">
      <w:start w:val="1"/>
      <w:numFmt w:val="bullet"/>
      <w:lvlText w:val=""/>
      <w:lvlJc w:val="left"/>
      <w:pPr>
        <w:ind w:left="1572" w:hanging="360"/>
      </w:pPr>
      <w:rPr>
        <w:rFonts w:ascii="Symbol" w:hAnsi="Symbol" w:hint="default"/>
      </w:rPr>
    </w:lvl>
    <w:lvl w:ilvl="1" w:tplc="04160003" w:tentative="1">
      <w:start w:val="1"/>
      <w:numFmt w:val="bullet"/>
      <w:lvlText w:val="o"/>
      <w:lvlJc w:val="left"/>
      <w:pPr>
        <w:ind w:left="2292" w:hanging="360"/>
      </w:pPr>
      <w:rPr>
        <w:rFonts w:ascii="Courier New" w:hAnsi="Courier New" w:cs="Courier New" w:hint="default"/>
      </w:rPr>
    </w:lvl>
    <w:lvl w:ilvl="2" w:tplc="04160005" w:tentative="1">
      <w:start w:val="1"/>
      <w:numFmt w:val="bullet"/>
      <w:lvlText w:val=""/>
      <w:lvlJc w:val="left"/>
      <w:pPr>
        <w:ind w:left="3012" w:hanging="360"/>
      </w:pPr>
      <w:rPr>
        <w:rFonts w:ascii="Wingdings" w:hAnsi="Wingdings" w:hint="default"/>
      </w:rPr>
    </w:lvl>
    <w:lvl w:ilvl="3" w:tplc="04160001" w:tentative="1">
      <w:start w:val="1"/>
      <w:numFmt w:val="bullet"/>
      <w:lvlText w:val=""/>
      <w:lvlJc w:val="left"/>
      <w:pPr>
        <w:ind w:left="3732" w:hanging="360"/>
      </w:pPr>
      <w:rPr>
        <w:rFonts w:ascii="Symbol" w:hAnsi="Symbol" w:hint="default"/>
      </w:rPr>
    </w:lvl>
    <w:lvl w:ilvl="4" w:tplc="04160003" w:tentative="1">
      <w:start w:val="1"/>
      <w:numFmt w:val="bullet"/>
      <w:lvlText w:val="o"/>
      <w:lvlJc w:val="left"/>
      <w:pPr>
        <w:ind w:left="4452" w:hanging="360"/>
      </w:pPr>
      <w:rPr>
        <w:rFonts w:ascii="Courier New" w:hAnsi="Courier New" w:cs="Courier New" w:hint="default"/>
      </w:rPr>
    </w:lvl>
    <w:lvl w:ilvl="5" w:tplc="04160005" w:tentative="1">
      <w:start w:val="1"/>
      <w:numFmt w:val="bullet"/>
      <w:lvlText w:val=""/>
      <w:lvlJc w:val="left"/>
      <w:pPr>
        <w:ind w:left="5172" w:hanging="360"/>
      </w:pPr>
      <w:rPr>
        <w:rFonts w:ascii="Wingdings" w:hAnsi="Wingdings" w:hint="default"/>
      </w:rPr>
    </w:lvl>
    <w:lvl w:ilvl="6" w:tplc="04160001" w:tentative="1">
      <w:start w:val="1"/>
      <w:numFmt w:val="bullet"/>
      <w:lvlText w:val=""/>
      <w:lvlJc w:val="left"/>
      <w:pPr>
        <w:ind w:left="5892" w:hanging="360"/>
      </w:pPr>
      <w:rPr>
        <w:rFonts w:ascii="Symbol" w:hAnsi="Symbol" w:hint="default"/>
      </w:rPr>
    </w:lvl>
    <w:lvl w:ilvl="7" w:tplc="04160003" w:tentative="1">
      <w:start w:val="1"/>
      <w:numFmt w:val="bullet"/>
      <w:lvlText w:val="o"/>
      <w:lvlJc w:val="left"/>
      <w:pPr>
        <w:ind w:left="6612" w:hanging="360"/>
      </w:pPr>
      <w:rPr>
        <w:rFonts w:ascii="Courier New" w:hAnsi="Courier New" w:cs="Courier New" w:hint="default"/>
      </w:rPr>
    </w:lvl>
    <w:lvl w:ilvl="8" w:tplc="04160005" w:tentative="1">
      <w:start w:val="1"/>
      <w:numFmt w:val="bullet"/>
      <w:lvlText w:val=""/>
      <w:lvlJc w:val="left"/>
      <w:pPr>
        <w:ind w:left="7332" w:hanging="360"/>
      </w:pPr>
      <w:rPr>
        <w:rFonts w:ascii="Wingdings" w:hAnsi="Wingdings" w:hint="default"/>
      </w:rPr>
    </w:lvl>
  </w:abstractNum>
  <w:abstractNum w:abstractNumId="5" w15:restartNumberingAfterBreak="0">
    <w:nsid w:val="34E57C4E"/>
    <w:multiLevelType w:val="hybridMultilevel"/>
    <w:tmpl w:val="38F0D41E"/>
    <w:lvl w:ilvl="0" w:tplc="0416001B">
      <w:start w:val="1"/>
      <w:numFmt w:val="lowerRoman"/>
      <w:lvlText w:val="%1."/>
      <w:lvlJc w:val="right"/>
      <w:pPr>
        <w:ind w:left="2340" w:hanging="360"/>
      </w:p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6" w15:restartNumberingAfterBreak="0">
    <w:nsid w:val="5C65612D"/>
    <w:multiLevelType w:val="hybridMultilevel"/>
    <w:tmpl w:val="B246C7D4"/>
    <w:lvl w:ilvl="0" w:tplc="5E9AC72A">
      <w:start w:val="1"/>
      <w:numFmt w:val="decimal"/>
      <w:lvlText w:val="0%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7" w15:restartNumberingAfterBreak="0">
    <w:nsid w:val="6DC85CE3"/>
    <w:multiLevelType w:val="hybridMultilevel"/>
    <w:tmpl w:val="526C7A3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136692D"/>
    <w:multiLevelType w:val="hybridMultilevel"/>
    <w:tmpl w:val="526EA33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9324EE4"/>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8"/>
  </w:num>
  <w:num w:numId="4">
    <w:abstractNumId w:val="7"/>
  </w:num>
  <w:num w:numId="5">
    <w:abstractNumId w:val="9"/>
  </w:num>
  <w:num w:numId="6">
    <w:abstractNumId w:val="6"/>
  </w:num>
  <w:num w:numId="7">
    <w:abstractNumId w:val="2"/>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79"/>
    <w:rsid w:val="000B5BB3"/>
    <w:rsid w:val="00156FF9"/>
    <w:rsid w:val="001A791B"/>
    <w:rsid w:val="00336B53"/>
    <w:rsid w:val="00416ED7"/>
    <w:rsid w:val="00436F24"/>
    <w:rsid w:val="00492A11"/>
    <w:rsid w:val="00520AC5"/>
    <w:rsid w:val="00576D79"/>
    <w:rsid w:val="0063188B"/>
    <w:rsid w:val="00641091"/>
    <w:rsid w:val="00727062"/>
    <w:rsid w:val="0074630E"/>
    <w:rsid w:val="007F3100"/>
    <w:rsid w:val="008C2BAE"/>
    <w:rsid w:val="009116DA"/>
    <w:rsid w:val="00916F6D"/>
    <w:rsid w:val="00B53CA7"/>
    <w:rsid w:val="00C75B78"/>
    <w:rsid w:val="00D373B6"/>
    <w:rsid w:val="00D41371"/>
    <w:rsid w:val="00E07904"/>
    <w:rsid w:val="00E629F0"/>
    <w:rsid w:val="00E95E24"/>
    <w:rsid w:val="00ED1873"/>
    <w:rsid w:val="00F150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5637"/>
  <w15:chartTrackingRefBased/>
  <w15:docId w15:val="{76347CDE-6E29-4FB2-9128-9E5DB150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116DA"/>
    <w:pPr>
      <w:ind w:left="720"/>
      <w:contextualSpacing/>
    </w:pPr>
  </w:style>
  <w:style w:type="character" w:styleId="Forte">
    <w:name w:val="Strong"/>
    <w:basedOn w:val="Fontepargpadro"/>
    <w:uiPriority w:val="22"/>
    <w:qFormat/>
    <w:rsid w:val="00ED1873"/>
    <w:rPr>
      <w:b/>
      <w:bCs/>
    </w:rPr>
  </w:style>
  <w:style w:type="paragraph" w:styleId="Cabealho">
    <w:name w:val="header"/>
    <w:basedOn w:val="Normal"/>
    <w:link w:val="CabealhoChar"/>
    <w:uiPriority w:val="99"/>
    <w:unhideWhenUsed/>
    <w:rsid w:val="008C2B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2BAE"/>
  </w:style>
  <w:style w:type="paragraph" w:styleId="Rodap">
    <w:name w:val="footer"/>
    <w:basedOn w:val="Normal"/>
    <w:link w:val="RodapChar"/>
    <w:uiPriority w:val="99"/>
    <w:unhideWhenUsed/>
    <w:rsid w:val="008C2BAE"/>
    <w:pPr>
      <w:tabs>
        <w:tab w:val="center" w:pos="4252"/>
        <w:tab w:val="right" w:pos="8504"/>
      </w:tabs>
      <w:spacing w:after="0" w:line="240" w:lineRule="auto"/>
    </w:pPr>
  </w:style>
  <w:style w:type="character" w:customStyle="1" w:styleId="RodapChar">
    <w:name w:val="Rodapé Char"/>
    <w:basedOn w:val="Fontepargpadro"/>
    <w:link w:val="Rodap"/>
    <w:uiPriority w:val="99"/>
    <w:rsid w:val="008C2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2608">
      <w:bodyDiv w:val="1"/>
      <w:marLeft w:val="0"/>
      <w:marRight w:val="0"/>
      <w:marTop w:val="0"/>
      <w:marBottom w:val="0"/>
      <w:divBdr>
        <w:top w:val="none" w:sz="0" w:space="0" w:color="auto"/>
        <w:left w:val="none" w:sz="0" w:space="0" w:color="auto"/>
        <w:bottom w:val="none" w:sz="0" w:space="0" w:color="auto"/>
        <w:right w:val="none" w:sz="0" w:space="0" w:color="auto"/>
      </w:divBdr>
    </w:div>
    <w:div w:id="305595676">
      <w:bodyDiv w:val="1"/>
      <w:marLeft w:val="0"/>
      <w:marRight w:val="0"/>
      <w:marTop w:val="0"/>
      <w:marBottom w:val="0"/>
      <w:divBdr>
        <w:top w:val="none" w:sz="0" w:space="0" w:color="auto"/>
        <w:left w:val="none" w:sz="0" w:space="0" w:color="auto"/>
        <w:bottom w:val="none" w:sz="0" w:space="0" w:color="auto"/>
        <w:right w:val="none" w:sz="0" w:space="0" w:color="auto"/>
      </w:divBdr>
    </w:div>
    <w:div w:id="488910482">
      <w:bodyDiv w:val="1"/>
      <w:marLeft w:val="0"/>
      <w:marRight w:val="0"/>
      <w:marTop w:val="0"/>
      <w:marBottom w:val="0"/>
      <w:divBdr>
        <w:top w:val="none" w:sz="0" w:space="0" w:color="auto"/>
        <w:left w:val="none" w:sz="0" w:space="0" w:color="auto"/>
        <w:bottom w:val="none" w:sz="0" w:space="0" w:color="auto"/>
        <w:right w:val="none" w:sz="0" w:space="0" w:color="auto"/>
      </w:divBdr>
    </w:div>
    <w:div w:id="764346482">
      <w:bodyDiv w:val="1"/>
      <w:marLeft w:val="0"/>
      <w:marRight w:val="0"/>
      <w:marTop w:val="0"/>
      <w:marBottom w:val="0"/>
      <w:divBdr>
        <w:top w:val="none" w:sz="0" w:space="0" w:color="auto"/>
        <w:left w:val="none" w:sz="0" w:space="0" w:color="auto"/>
        <w:bottom w:val="none" w:sz="0" w:space="0" w:color="auto"/>
        <w:right w:val="none" w:sz="0" w:space="0" w:color="auto"/>
      </w:divBdr>
    </w:div>
    <w:div w:id="79857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179</Words>
  <Characters>970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dc:creator>
  <cp:keywords/>
  <dc:description/>
  <cp:lastModifiedBy>Câmara Municipal</cp:lastModifiedBy>
  <cp:revision>5</cp:revision>
  <dcterms:created xsi:type="dcterms:W3CDTF">2025-04-11T16:46:00Z</dcterms:created>
  <dcterms:modified xsi:type="dcterms:W3CDTF">2025-04-23T13:12:00Z</dcterms:modified>
</cp:coreProperties>
</file>