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4745"/>
        <w:gridCol w:w="3477"/>
      </w:tblGrid>
      <w:tr w:rsidR="003A1828" w:rsidRPr="00BA5012" w14:paraId="4D784336" w14:textId="77777777" w:rsidTr="00535D6D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FCD" w14:textId="77777777" w:rsidR="003A1828" w:rsidRPr="00BA5012" w:rsidRDefault="003A1828" w:rsidP="00A059D4">
            <w:pPr>
              <w:pStyle w:val="Ttulo4"/>
              <w:ind w:left="-180" w:firstLine="39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X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5E0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INDICAÇÃO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60" w14:textId="3E75A30A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 xml:space="preserve">PROPOSIÇÃO: N° </w:t>
            </w:r>
            <w:r w:rsidR="004357BC">
              <w:rPr>
                <w:sz w:val="24"/>
                <w:lang w:val="pt-BR"/>
              </w:rPr>
              <w:t>1</w:t>
            </w:r>
            <w:r w:rsidR="003B5C03">
              <w:rPr>
                <w:sz w:val="24"/>
                <w:lang w:val="pt-BR"/>
              </w:rPr>
              <w:t>3</w:t>
            </w:r>
            <w:r w:rsidR="003D5A80">
              <w:rPr>
                <w:sz w:val="24"/>
                <w:lang w:val="pt-BR"/>
              </w:rPr>
              <w:t>3</w:t>
            </w:r>
            <w:r w:rsidRPr="00BA5012">
              <w:rPr>
                <w:sz w:val="24"/>
                <w:lang w:val="pt-BR"/>
              </w:rPr>
              <w:t>/202</w:t>
            </w:r>
            <w:r w:rsidR="00215FA3">
              <w:rPr>
                <w:sz w:val="24"/>
                <w:lang w:val="pt-BR"/>
              </w:rPr>
              <w:t>4</w:t>
            </w:r>
          </w:p>
        </w:tc>
      </w:tr>
      <w:tr w:rsidR="003A1828" w:rsidRPr="00BA5012" w14:paraId="28CD9D3E" w14:textId="77777777" w:rsidTr="00535D6D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65" w14:textId="77777777" w:rsidR="003A1828" w:rsidRPr="00BA5012" w:rsidRDefault="003A1828" w:rsidP="00A059D4">
            <w:pPr>
              <w:pStyle w:val="Ttulo4"/>
              <w:rPr>
                <w:sz w:val="24"/>
                <w:lang w:val="pt-BR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700" w14:textId="77777777" w:rsidR="003A1828" w:rsidRPr="00BA5012" w:rsidRDefault="003A1828" w:rsidP="00A059D4">
            <w:pPr>
              <w:pStyle w:val="Ttulo5"/>
              <w:rPr>
                <w:b w:val="0"/>
                <w:bCs w:val="0"/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REQUERIMENTO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957" w14:textId="77777777" w:rsidR="003A1828" w:rsidRPr="00BA5012" w:rsidRDefault="003A1828" w:rsidP="00A059D4">
            <w:pPr>
              <w:rPr>
                <w:b/>
                <w:bCs/>
              </w:rPr>
            </w:pPr>
          </w:p>
        </w:tc>
      </w:tr>
      <w:tr w:rsidR="003A1828" w:rsidRPr="00BA5012" w14:paraId="47FC5941" w14:textId="77777777" w:rsidTr="00535D6D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6CE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5E163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PROJETO DE LEI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2E2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3D398A16" w14:textId="77777777" w:rsidTr="00535D6D">
        <w:trPr>
          <w:cantSplit/>
          <w:trHeight w:val="3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73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E578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OUTROS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4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703968C4" w14:textId="77777777" w:rsidTr="00535D6D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2EB" w14:textId="77777777" w:rsidR="003A1828" w:rsidRPr="00BA5012" w:rsidRDefault="003A1828" w:rsidP="00A059D4">
            <w:pPr>
              <w:pStyle w:val="Ttulo5"/>
              <w:ind w:left="-15" w:firstLine="15"/>
              <w:jc w:val="center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AUTOR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4E9" w14:textId="77777777" w:rsidR="003A1828" w:rsidRPr="00BA5012" w:rsidRDefault="003A1828" w:rsidP="00A059D4">
            <w:pPr>
              <w:rPr>
                <w:b/>
                <w:color w:val="000000"/>
              </w:rPr>
            </w:pPr>
            <w:r w:rsidRPr="00BA5012">
              <w:rPr>
                <w:b/>
                <w:bCs/>
              </w:rPr>
              <w:t xml:space="preserve">VEREADOR: </w:t>
            </w:r>
            <w:r w:rsidRPr="00535D6D">
              <w:rPr>
                <w:bCs/>
              </w:rPr>
              <w:t>Nicanor Francisco da Silva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BEF" w14:textId="6662C54B" w:rsidR="003A1828" w:rsidRPr="00BA5012" w:rsidRDefault="003A1828" w:rsidP="00A059D4">
            <w:pPr>
              <w:jc w:val="both"/>
              <w:rPr>
                <w:b/>
                <w:bCs/>
              </w:rPr>
            </w:pPr>
            <w:r w:rsidRPr="00BA5012">
              <w:rPr>
                <w:b/>
                <w:bCs/>
              </w:rPr>
              <w:t xml:space="preserve">PARTIDO: </w:t>
            </w:r>
            <w:r w:rsidRPr="00535D6D">
              <w:t>P</w:t>
            </w:r>
            <w:r w:rsidR="00BE3C5B">
              <w:t>SB</w:t>
            </w:r>
          </w:p>
        </w:tc>
      </w:tr>
      <w:tr w:rsidR="003A1828" w:rsidRPr="00742B43" w14:paraId="6E7ABD22" w14:textId="77777777" w:rsidTr="00A059D4">
        <w:trPr>
          <w:trHeight w:val="11815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934" w14:textId="77777777" w:rsidR="003A1828" w:rsidRPr="00742B43" w:rsidRDefault="003A1828" w:rsidP="00A059D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21D12C7" w14:textId="1FCB52EC" w:rsidR="003A1828" w:rsidRPr="00742B43" w:rsidRDefault="003A1828" w:rsidP="008E1C77">
            <w:pPr>
              <w:pStyle w:val="Ttulo2"/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SENHOR PRESIDENTE</w:t>
            </w:r>
          </w:p>
          <w:p w14:paraId="1B34D3AA" w14:textId="1F6EA717" w:rsidR="003A1828" w:rsidRPr="00B006F8" w:rsidRDefault="003A1828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Apresento a V. Exa., nos termos do art. 144º, Inciso III do Regimento Interno, a presente Indicação, a ser encaminhada ao Exm</w:t>
            </w:r>
            <w:r w:rsidR="0088688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o.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Sr. </w:t>
            </w: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IVANILDO VILELA DA SILVA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, Prefeito municipal, com cópia ao </w:t>
            </w:r>
            <w:r w:rsidR="00753FF9"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Ilm.º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Sr. </w:t>
            </w:r>
            <w:r w:rsidRPr="00742B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SIMÃO RODRIGUES DE SOUZA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 Secretário Municipal de Obras, ouvido o Plenário desta Casa de Leis</w:t>
            </w:r>
            <w:r w:rsidR="00742B43" w:rsidRPr="00B006F8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, </w:t>
            </w:r>
            <w:bookmarkStart w:id="0" w:name="_Hlk178235379"/>
            <w:r w:rsidR="00CC74E6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indico </w:t>
            </w:r>
            <w:r w:rsidR="003B5C0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revisar a iluminação do </w:t>
            </w:r>
            <w:r w:rsidR="00EB231A" w:rsidRPr="00EB231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Cemitério Público Municipal Ambrosina Maria de Souza</w:t>
            </w:r>
            <w:r w:rsidR="003B5C0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e instalar mais torneiras no local</w:t>
            </w:r>
            <w:r w:rsidR="000C035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.</w:t>
            </w:r>
          </w:p>
          <w:bookmarkEnd w:id="0"/>
          <w:p w14:paraId="1256981F" w14:textId="77777777" w:rsidR="00151F2A" w:rsidRPr="00742B43" w:rsidRDefault="00151F2A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14:paraId="451BDEBF" w14:textId="2FEA84F0" w:rsidR="008E1C77" w:rsidRDefault="003A1828" w:rsidP="00D456AA">
            <w:pPr>
              <w:pStyle w:val="Recuodecorpodetexto2"/>
              <w:spacing w:line="360" w:lineRule="auto"/>
              <w:ind w:left="68" w:right="147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742B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  <w:t>JUSTIFICATIVA</w:t>
            </w:r>
          </w:p>
          <w:p w14:paraId="52FAC9F9" w14:textId="77777777" w:rsidR="00AD33FA" w:rsidRDefault="00AD33FA" w:rsidP="00D456AA">
            <w:pPr>
              <w:pStyle w:val="Recuodecorpodetexto2"/>
              <w:spacing w:line="360" w:lineRule="auto"/>
              <w:ind w:left="68" w:right="147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</w:pPr>
          </w:p>
          <w:p w14:paraId="0B3D55B3" w14:textId="7A2326AD" w:rsidR="00AD33FA" w:rsidRDefault="00AD33FA" w:rsidP="00AD33FA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 xml:space="preserve">É notória a dificuldade enfrentada pelos familiares para realizar a limpeza dos túmulos de seus entes queridos, devido à escassez de pontos de água. Atualmente, há apenas </w:t>
            </w:r>
            <w:r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 xml:space="preserve">duas </w:t>
            </w: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>torneira</w:t>
            </w:r>
            <w:r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s</w:t>
            </w: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 xml:space="preserve"> disponíve</w:t>
            </w:r>
            <w:r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is</w:t>
            </w: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 xml:space="preserve"> em todo o cemitério, o que é insuficiente para atender à demanda, especialmente em datas comemorativas e de maior visitação. Portanto, sugerimos a instalação de mais torneiras em pontos estratégicos do local.</w:t>
            </w:r>
          </w:p>
          <w:p w14:paraId="318FB728" w14:textId="77777777" w:rsidR="00AD33FA" w:rsidRPr="00AD33FA" w:rsidRDefault="00AD33FA" w:rsidP="00AD33FA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C489189" w14:textId="71723A31" w:rsidR="00AD33FA" w:rsidRDefault="00AD33FA" w:rsidP="00AD33FA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>Além disso, a iluminação no cemitério encontra-se deficiente, pois muitas luminárias estão queimadas, o que compromete a segurança e dificulta a visibilidade durante visitas no final do dia. A melhoria e expansão da iluminação pública no local são medidas necessárias para garantir um ambiente mais seguro e acolhedor.</w:t>
            </w:r>
          </w:p>
          <w:p w14:paraId="462F60A3" w14:textId="77777777" w:rsidR="00AD33FA" w:rsidRPr="00AD33FA" w:rsidRDefault="00AD33FA" w:rsidP="00AD33FA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4A21EA3" w14:textId="229B2A5A" w:rsidR="00AD33FA" w:rsidRDefault="00AD33FA" w:rsidP="008E1C77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AD33FA">
              <w:rPr>
                <w:rFonts w:asciiTheme="minorHAnsi" w:hAnsiTheme="minorHAnsi" w:cstheme="minorHAnsi"/>
                <w:sz w:val="26"/>
                <w:szCs w:val="26"/>
              </w:rPr>
              <w:t>Acreditamos que essas melhorias são de grande importância para preservar o respeito e a dignidade do espaço, facilitando a visitação e o cuidado com os túmulos.</w:t>
            </w:r>
          </w:p>
          <w:p w14:paraId="35B49012" w14:textId="77777777" w:rsidR="00AD33FA" w:rsidRDefault="00AD33FA" w:rsidP="008E1C77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463CFE1" w14:textId="6B07C00E" w:rsidR="00AD33FA" w:rsidRDefault="003A1828" w:rsidP="008E1C77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sz w:val="26"/>
                <w:szCs w:val="26"/>
              </w:rPr>
              <w:t>Para oferecer maior qualidade de vida a nossos munícipes, indico a proposição em pauta.</w:t>
            </w:r>
          </w:p>
          <w:p w14:paraId="235FB7CC" w14:textId="77777777" w:rsidR="00AD33FA" w:rsidRPr="00D456AA" w:rsidRDefault="00AD33FA" w:rsidP="008E1C77">
            <w:pPr>
              <w:pStyle w:val="Recuodecorpodetexto2"/>
              <w:spacing w:line="276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42B438A" w14:textId="758FAFEE" w:rsidR="003A1828" w:rsidRPr="00D456AA" w:rsidRDefault="003A1828" w:rsidP="008E1C77">
            <w:pPr>
              <w:spacing w:line="276" w:lineRule="auto"/>
              <w:ind w:left="68" w:right="214" w:firstLine="15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lastRenderedPageBreak/>
              <w:t xml:space="preserve">Sala das Sessões da Câmara Municipal de São José do Povo, </w:t>
            </w:r>
            <w:r w:rsidR="00AD33F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07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</w:t>
            </w:r>
            <w:r w:rsidR="00AD33F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novem</w:t>
            </w:r>
            <w:r w:rsidR="00B006F8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bro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2.02</w:t>
            </w:r>
            <w:r w:rsidR="004F38B9"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4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.</w:t>
            </w:r>
          </w:p>
          <w:p w14:paraId="2ACABB02" w14:textId="52ABE7A6" w:rsidR="003A1828" w:rsidRDefault="003A1828" w:rsidP="00A059D4">
            <w:pPr>
              <w:pStyle w:val="Recuodecorpodetexto2"/>
              <w:tabs>
                <w:tab w:val="left" w:pos="1911"/>
              </w:tabs>
              <w:spacing w:line="360" w:lineRule="auto"/>
              <w:ind w:left="284" w:right="170" w:firstLine="1627"/>
              <w:jc w:val="center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</w:p>
          <w:p w14:paraId="27E2AA04" w14:textId="3DA125B5" w:rsidR="0088688E" w:rsidRDefault="0088688E" w:rsidP="00A059D4">
            <w:pPr>
              <w:pStyle w:val="Recuodecorpodetexto2"/>
              <w:tabs>
                <w:tab w:val="left" w:pos="1911"/>
              </w:tabs>
              <w:spacing w:line="360" w:lineRule="auto"/>
              <w:ind w:left="284" w:right="170" w:firstLine="1627"/>
              <w:jc w:val="center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</w:p>
          <w:p w14:paraId="6A306AD1" w14:textId="77777777" w:rsidR="0088688E" w:rsidRDefault="0088688E" w:rsidP="00A059D4">
            <w:pPr>
              <w:pStyle w:val="Recuodecorpodetexto2"/>
              <w:tabs>
                <w:tab w:val="left" w:pos="1911"/>
              </w:tabs>
              <w:spacing w:line="360" w:lineRule="auto"/>
              <w:ind w:left="284" w:right="170" w:firstLine="1627"/>
              <w:jc w:val="center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</w:p>
          <w:p w14:paraId="73822547" w14:textId="62DCF78C" w:rsidR="0088688E" w:rsidRDefault="0088688E" w:rsidP="00A059D4">
            <w:pPr>
              <w:pStyle w:val="Recuodecorpodetexto2"/>
              <w:tabs>
                <w:tab w:val="left" w:pos="1911"/>
              </w:tabs>
              <w:spacing w:line="360" w:lineRule="auto"/>
              <w:ind w:left="284" w:right="170" w:firstLine="1627"/>
              <w:jc w:val="center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</w:p>
          <w:p w14:paraId="52119F48" w14:textId="57E7FCE1" w:rsidR="0088688E" w:rsidRPr="00742B43" w:rsidRDefault="00B006F8" w:rsidP="00B006F8">
            <w:pPr>
              <w:pStyle w:val="Recuodecorpodetexto2"/>
              <w:tabs>
                <w:tab w:val="left" w:pos="1911"/>
              </w:tabs>
              <w:ind w:left="284" w:right="170" w:firstLine="1627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  <w:t xml:space="preserve">            _____________________________</w:t>
            </w:r>
          </w:p>
          <w:p w14:paraId="3E750635" w14:textId="77777777" w:rsidR="003A1828" w:rsidRPr="00742B43" w:rsidRDefault="003A1828" w:rsidP="00B006F8">
            <w:pPr>
              <w:ind w:firstLine="148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Nicanor Francisco da Silva</w:t>
            </w:r>
          </w:p>
          <w:p w14:paraId="0B7890AE" w14:textId="77777777" w:rsidR="003A1828" w:rsidRDefault="003A1828" w:rsidP="00B006F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Vereador PDT</w:t>
            </w:r>
          </w:p>
          <w:p w14:paraId="2C0AA196" w14:textId="77777777" w:rsidR="0088688E" w:rsidRDefault="0088688E" w:rsidP="00B006F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1ED1DEF8" w14:textId="77777777" w:rsidR="0088688E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28B589F9" w14:textId="77777777" w:rsidR="0088688E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1DA63D0C" w14:textId="77777777" w:rsidR="0088688E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208B755C" w14:textId="77777777" w:rsidR="0088688E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3094AC8A" w14:textId="77777777" w:rsidR="0088688E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2A7BE7DC" w14:textId="21220132" w:rsidR="0088688E" w:rsidRPr="00742B43" w:rsidRDefault="0088688E" w:rsidP="00535D6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14:paraId="75B6B5DD" w14:textId="77777777" w:rsidR="003A1828" w:rsidRPr="00742B43" w:rsidRDefault="003A1828" w:rsidP="003A1828">
      <w:pPr>
        <w:tabs>
          <w:tab w:val="left" w:pos="4086"/>
        </w:tabs>
        <w:rPr>
          <w:rFonts w:asciiTheme="minorHAnsi" w:hAnsiTheme="minorHAnsi" w:cstheme="minorHAnsi"/>
          <w:sz w:val="26"/>
          <w:szCs w:val="26"/>
        </w:rPr>
      </w:pPr>
      <w:r w:rsidRPr="00742B43">
        <w:rPr>
          <w:rFonts w:asciiTheme="minorHAnsi" w:hAnsiTheme="minorHAnsi" w:cstheme="minorHAnsi"/>
          <w:sz w:val="26"/>
          <w:szCs w:val="26"/>
        </w:rPr>
        <w:lastRenderedPageBreak/>
        <w:tab/>
      </w:r>
    </w:p>
    <w:p w14:paraId="416F842B" w14:textId="77777777" w:rsidR="007C0E2F" w:rsidRPr="00742B43" w:rsidRDefault="007C0E2F">
      <w:pPr>
        <w:rPr>
          <w:rFonts w:asciiTheme="minorHAnsi" w:hAnsiTheme="minorHAnsi" w:cstheme="minorHAnsi"/>
          <w:sz w:val="26"/>
          <w:szCs w:val="26"/>
        </w:rPr>
      </w:pPr>
    </w:p>
    <w:sectPr w:rsidR="007C0E2F" w:rsidRPr="00742B43" w:rsidSect="0026689F">
      <w:headerReference w:type="default" r:id="rId6"/>
      <w:footerReference w:type="default" r:id="rId7"/>
      <w:pgSz w:w="11906" w:h="16838"/>
      <w:pgMar w:top="993" w:right="1106" w:bottom="6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C073" w14:textId="77777777" w:rsidR="00B12632" w:rsidRDefault="00B12632">
      <w:r>
        <w:separator/>
      </w:r>
    </w:p>
  </w:endnote>
  <w:endnote w:type="continuationSeparator" w:id="0">
    <w:p w14:paraId="39584DE9" w14:textId="77777777" w:rsidR="00B12632" w:rsidRDefault="00B1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518F" w14:textId="77777777" w:rsidR="00DA37DC" w:rsidRPr="0026689F" w:rsidRDefault="00567EF0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2F9A175" w14:textId="77777777" w:rsidR="00DA37DC" w:rsidRPr="0026689F" w:rsidRDefault="00567EF0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253F" w14:textId="77777777" w:rsidR="00B12632" w:rsidRDefault="00B12632">
      <w:r>
        <w:separator/>
      </w:r>
    </w:p>
  </w:footnote>
  <w:footnote w:type="continuationSeparator" w:id="0">
    <w:p w14:paraId="58FD6AA6" w14:textId="77777777" w:rsidR="00B12632" w:rsidRDefault="00B1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192" w14:textId="77777777" w:rsidR="00DA37DC" w:rsidRPr="00A311A2" w:rsidRDefault="00B12632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2B44B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2329177" r:id="rId2"/>
      </w:object>
    </w:r>
    <w:r w:rsidR="00567EF0" w:rsidRPr="00A311A2">
      <w:rPr>
        <w:rFonts w:ascii="Cambria" w:hAnsi="Cambria"/>
        <w:b/>
      </w:rPr>
      <w:t>ESTADO DE MATO GROSSO</w:t>
    </w:r>
  </w:p>
  <w:p w14:paraId="793A3A59" w14:textId="77777777" w:rsidR="00DA37DC" w:rsidRPr="004F3472" w:rsidRDefault="00567EF0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49DD6024" w14:textId="77777777" w:rsidR="00DA37DC" w:rsidRDefault="00B12632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77CC"/>
    <w:rsid w:val="000531EE"/>
    <w:rsid w:val="0006664D"/>
    <w:rsid w:val="000823BF"/>
    <w:rsid w:val="000C035D"/>
    <w:rsid w:val="000C0BAA"/>
    <w:rsid w:val="000C3B2E"/>
    <w:rsid w:val="0012026B"/>
    <w:rsid w:val="00151F2A"/>
    <w:rsid w:val="001840A3"/>
    <w:rsid w:val="00215FA3"/>
    <w:rsid w:val="00272CD2"/>
    <w:rsid w:val="002E413E"/>
    <w:rsid w:val="003638A7"/>
    <w:rsid w:val="003A1828"/>
    <w:rsid w:val="003B5C03"/>
    <w:rsid w:val="003D5A80"/>
    <w:rsid w:val="004357BC"/>
    <w:rsid w:val="004C4E60"/>
    <w:rsid w:val="004F38B9"/>
    <w:rsid w:val="00535D6D"/>
    <w:rsid w:val="00567EF0"/>
    <w:rsid w:val="00585074"/>
    <w:rsid w:val="005860D7"/>
    <w:rsid w:val="005C77F7"/>
    <w:rsid w:val="00691E6A"/>
    <w:rsid w:val="006B14C8"/>
    <w:rsid w:val="006F6FAB"/>
    <w:rsid w:val="00707595"/>
    <w:rsid w:val="00742B43"/>
    <w:rsid w:val="00753FF9"/>
    <w:rsid w:val="00754520"/>
    <w:rsid w:val="007A5BF0"/>
    <w:rsid w:val="007C0E2F"/>
    <w:rsid w:val="008022D2"/>
    <w:rsid w:val="00840EFD"/>
    <w:rsid w:val="0088688E"/>
    <w:rsid w:val="0089587F"/>
    <w:rsid w:val="008B41CC"/>
    <w:rsid w:val="008D2D3A"/>
    <w:rsid w:val="008E1C77"/>
    <w:rsid w:val="009A3A66"/>
    <w:rsid w:val="009B167F"/>
    <w:rsid w:val="00A2290D"/>
    <w:rsid w:val="00A40A7D"/>
    <w:rsid w:val="00AA3D4A"/>
    <w:rsid w:val="00AD33FA"/>
    <w:rsid w:val="00B006F8"/>
    <w:rsid w:val="00B12632"/>
    <w:rsid w:val="00B751FF"/>
    <w:rsid w:val="00B92BAA"/>
    <w:rsid w:val="00BE3C5B"/>
    <w:rsid w:val="00C11DAB"/>
    <w:rsid w:val="00C334E5"/>
    <w:rsid w:val="00CC74E6"/>
    <w:rsid w:val="00D456AA"/>
    <w:rsid w:val="00D50C37"/>
    <w:rsid w:val="00D82A94"/>
    <w:rsid w:val="00DB6B6D"/>
    <w:rsid w:val="00EB231A"/>
    <w:rsid w:val="00EB363B"/>
    <w:rsid w:val="00ED0E48"/>
    <w:rsid w:val="00EE2CA1"/>
    <w:rsid w:val="00F270D1"/>
    <w:rsid w:val="00FD101A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DBC7"/>
  <w15:chartTrackingRefBased/>
  <w15:docId w15:val="{7CB1689A-D7FB-406B-8A50-6AF1FB1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1828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A1828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3A1828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1828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3A1828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1828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A18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1828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8D2D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D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cp:lastPrinted>2024-09-26T13:46:00Z</cp:lastPrinted>
  <dcterms:created xsi:type="dcterms:W3CDTF">2024-11-05T19:26:00Z</dcterms:created>
  <dcterms:modified xsi:type="dcterms:W3CDTF">2024-11-05T20:26:00Z</dcterms:modified>
</cp:coreProperties>
</file>