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4898"/>
        <w:gridCol w:w="3590"/>
      </w:tblGrid>
      <w:tr w:rsidR="003A1828" w:rsidRPr="00BA5012" w14:paraId="4D784336" w14:textId="77777777" w:rsidTr="00371840">
        <w:trPr>
          <w:cantSplit/>
          <w:trHeight w:val="33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FCD" w14:textId="77777777" w:rsidR="003A1828" w:rsidRPr="0086377B" w:rsidRDefault="003A1828" w:rsidP="00A059D4">
            <w:pPr>
              <w:pStyle w:val="Ttulo4"/>
              <w:ind w:left="-180" w:firstLine="39"/>
              <w:rPr>
                <w:rFonts w:ascii="Palatino Linotype" w:hAnsi="Palatino Linotype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>X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5E0" w14:textId="77777777" w:rsidR="003A1828" w:rsidRPr="0086377B" w:rsidRDefault="003A1828" w:rsidP="00A059D4">
            <w:pPr>
              <w:pStyle w:val="Ttulo5"/>
              <w:rPr>
                <w:rFonts w:ascii="Palatino Linotype" w:hAnsi="Palatino Linotype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>INDICAÇÃO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A60" w14:textId="3AD44DCB" w:rsidR="003A1828" w:rsidRPr="0086377B" w:rsidRDefault="003A1828" w:rsidP="00A059D4">
            <w:pPr>
              <w:pStyle w:val="Ttulo5"/>
              <w:rPr>
                <w:rFonts w:ascii="Palatino Linotype" w:hAnsi="Palatino Linotype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 xml:space="preserve">PROPOSIÇÃO: N° </w:t>
            </w:r>
            <w:r w:rsidR="0057215E">
              <w:rPr>
                <w:rFonts w:ascii="Palatino Linotype" w:hAnsi="Palatino Linotype"/>
                <w:sz w:val="24"/>
                <w:lang w:val="pt-BR"/>
              </w:rPr>
              <w:t>11</w:t>
            </w:r>
            <w:r w:rsidR="006A1C60">
              <w:rPr>
                <w:rFonts w:ascii="Palatino Linotype" w:hAnsi="Palatino Linotype"/>
                <w:sz w:val="24"/>
                <w:lang w:val="pt-BR"/>
              </w:rPr>
              <w:t>8</w:t>
            </w:r>
            <w:r w:rsidRPr="0086377B">
              <w:rPr>
                <w:rFonts w:ascii="Palatino Linotype" w:hAnsi="Palatino Linotype"/>
                <w:sz w:val="24"/>
                <w:lang w:val="pt-BR"/>
              </w:rPr>
              <w:t>/202</w:t>
            </w:r>
            <w:r w:rsidR="00215FA3" w:rsidRPr="0086377B">
              <w:rPr>
                <w:rFonts w:ascii="Palatino Linotype" w:hAnsi="Palatino Linotype"/>
                <w:sz w:val="24"/>
                <w:lang w:val="pt-BR"/>
              </w:rPr>
              <w:t>4</w:t>
            </w:r>
          </w:p>
        </w:tc>
      </w:tr>
      <w:tr w:rsidR="003A1828" w:rsidRPr="00BA5012" w14:paraId="28CD9D3E" w14:textId="77777777" w:rsidTr="00371840">
        <w:trPr>
          <w:cantSplit/>
          <w:trHeight w:val="31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C65" w14:textId="77777777" w:rsidR="003A1828" w:rsidRPr="0086377B" w:rsidRDefault="003A1828" w:rsidP="00A059D4">
            <w:pPr>
              <w:pStyle w:val="Ttulo4"/>
              <w:rPr>
                <w:rFonts w:ascii="Palatino Linotype" w:hAnsi="Palatino Linotype"/>
                <w:sz w:val="24"/>
                <w:lang w:val="pt-BR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700" w14:textId="77777777" w:rsidR="003A1828" w:rsidRPr="0086377B" w:rsidRDefault="003A1828" w:rsidP="00A059D4">
            <w:pPr>
              <w:pStyle w:val="Ttulo5"/>
              <w:rPr>
                <w:rFonts w:ascii="Palatino Linotype" w:hAnsi="Palatino Linotype"/>
                <w:b w:val="0"/>
                <w:bCs w:val="0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>REQUERIMENTO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957" w14:textId="77777777" w:rsidR="003A1828" w:rsidRPr="0086377B" w:rsidRDefault="003A1828" w:rsidP="00A059D4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3A1828" w:rsidRPr="00BA5012" w14:paraId="47FC5941" w14:textId="77777777" w:rsidTr="00371840">
        <w:trPr>
          <w:cantSplit/>
          <w:trHeight w:val="377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6CE" w14:textId="77777777" w:rsidR="003A1828" w:rsidRPr="0086377B" w:rsidRDefault="003A1828" w:rsidP="00A059D4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5E163" w14:textId="77777777" w:rsidR="003A1828" w:rsidRPr="0086377B" w:rsidRDefault="003A1828" w:rsidP="00A059D4">
            <w:pPr>
              <w:pStyle w:val="Ttulo5"/>
              <w:rPr>
                <w:rFonts w:ascii="Palatino Linotype" w:hAnsi="Palatino Linotype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>PROJETO DE LEI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2E2" w14:textId="77777777" w:rsidR="003A1828" w:rsidRPr="0086377B" w:rsidRDefault="003A1828" w:rsidP="00A059D4">
            <w:pPr>
              <w:pStyle w:val="Ttulo5"/>
              <w:ind w:left="10"/>
              <w:rPr>
                <w:rFonts w:ascii="Palatino Linotype" w:hAnsi="Palatino Linotype"/>
                <w:sz w:val="24"/>
                <w:lang w:val="pt-BR"/>
              </w:rPr>
            </w:pPr>
          </w:p>
        </w:tc>
      </w:tr>
      <w:tr w:rsidR="003A1828" w:rsidRPr="00BA5012" w14:paraId="3D398A16" w14:textId="77777777" w:rsidTr="00371840">
        <w:trPr>
          <w:cantSplit/>
          <w:trHeight w:val="35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273" w14:textId="77777777" w:rsidR="003A1828" w:rsidRPr="0086377B" w:rsidRDefault="003A1828" w:rsidP="00A059D4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E578" w14:textId="77777777" w:rsidR="003A1828" w:rsidRPr="0086377B" w:rsidRDefault="003A1828" w:rsidP="00A059D4">
            <w:pPr>
              <w:pStyle w:val="Ttulo5"/>
              <w:rPr>
                <w:rFonts w:ascii="Palatino Linotype" w:hAnsi="Palatino Linotype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>OUTROS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34" w14:textId="77777777" w:rsidR="003A1828" w:rsidRPr="0086377B" w:rsidRDefault="003A1828" w:rsidP="00A059D4">
            <w:pPr>
              <w:pStyle w:val="Ttulo5"/>
              <w:ind w:left="10"/>
              <w:rPr>
                <w:rFonts w:ascii="Palatino Linotype" w:hAnsi="Palatino Linotype"/>
                <w:sz w:val="24"/>
                <w:lang w:val="pt-BR"/>
              </w:rPr>
            </w:pPr>
          </w:p>
        </w:tc>
      </w:tr>
      <w:tr w:rsidR="003A1828" w:rsidRPr="00BA5012" w14:paraId="703968C4" w14:textId="77777777" w:rsidTr="00371840">
        <w:trPr>
          <w:cantSplit/>
          <w:trHeight w:val="29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2EB" w14:textId="77777777" w:rsidR="003A1828" w:rsidRPr="0086377B" w:rsidRDefault="003A1828" w:rsidP="00A059D4">
            <w:pPr>
              <w:pStyle w:val="Ttulo5"/>
              <w:ind w:left="-15" w:firstLine="15"/>
              <w:jc w:val="center"/>
              <w:rPr>
                <w:rFonts w:ascii="Palatino Linotype" w:hAnsi="Palatino Linotype"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sz w:val="24"/>
                <w:lang w:val="pt-BR"/>
              </w:rPr>
              <w:t>AUTOR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4E9" w14:textId="77777777" w:rsidR="003A1828" w:rsidRPr="0086377B" w:rsidRDefault="003A1828" w:rsidP="00A059D4">
            <w:pPr>
              <w:rPr>
                <w:rFonts w:ascii="Palatino Linotype" w:hAnsi="Palatino Linotype"/>
                <w:b/>
                <w:color w:val="000000"/>
              </w:rPr>
            </w:pPr>
            <w:r w:rsidRPr="0086377B">
              <w:rPr>
                <w:rFonts w:ascii="Palatino Linotype" w:hAnsi="Palatino Linotype"/>
                <w:b/>
                <w:bCs/>
              </w:rPr>
              <w:t xml:space="preserve">VEREADOR: </w:t>
            </w:r>
            <w:r w:rsidRPr="0086377B">
              <w:rPr>
                <w:rFonts w:ascii="Palatino Linotype" w:hAnsi="Palatino Linotype"/>
                <w:bCs/>
              </w:rPr>
              <w:t>Nicanor Francisco da Silva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BEF" w14:textId="1C1AEF8D" w:rsidR="003A1828" w:rsidRPr="0086377B" w:rsidRDefault="003A1828" w:rsidP="00A059D4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86377B">
              <w:rPr>
                <w:rFonts w:ascii="Palatino Linotype" w:hAnsi="Palatino Linotype"/>
                <w:b/>
                <w:bCs/>
              </w:rPr>
              <w:t xml:space="preserve">PARTIDO: </w:t>
            </w:r>
            <w:r w:rsidRPr="0086377B">
              <w:rPr>
                <w:rFonts w:ascii="Palatino Linotype" w:hAnsi="Palatino Linotype"/>
              </w:rPr>
              <w:t>P</w:t>
            </w:r>
            <w:r w:rsidR="00407F9D" w:rsidRPr="0086377B">
              <w:rPr>
                <w:rFonts w:ascii="Palatino Linotype" w:hAnsi="Palatino Linotype"/>
              </w:rPr>
              <w:t>SB</w:t>
            </w:r>
          </w:p>
        </w:tc>
      </w:tr>
      <w:tr w:rsidR="003A1828" w:rsidRPr="00BA5012" w14:paraId="6E7ABD22" w14:textId="77777777" w:rsidTr="00371840">
        <w:trPr>
          <w:trHeight w:val="12380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934" w14:textId="77777777" w:rsidR="003A1828" w:rsidRPr="0086377B" w:rsidRDefault="003A1828" w:rsidP="00A059D4">
            <w:pPr>
              <w:jc w:val="both"/>
              <w:rPr>
                <w:rFonts w:ascii="Palatino Linotype" w:hAnsi="Palatino Linotype"/>
              </w:rPr>
            </w:pPr>
          </w:p>
          <w:p w14:paraId="5ABA8F6C" w14:textId="77777777" w:rsidR="003A1828" w:rsidRPr="0086377B" w:rsidRDefault="003A1828" w:rsidP="0086377B">
            <w:pPr>
              <w:pStyle w:val="Ttulo2"/>
              <w:spacing w:line="360" w:lineRule="auto"/>
              <w:rPr>
                <w:rFonts w:ascii="Palatino Linotype" w:hAnsi="Palatino Linotype"/>
                <w:sz w:val="24"/>
                <w:lang w:val="pt-BR"/>
              </w:rPr>
            </w:pPr>
            <w:bookmarkStart w:id="0" w:name="_Hlk172027442"/>
            <w:r w:rsidRPr="0086377B">
              <w:rPr>
                <w:rFonts w:ascii="Palatino Linotype" w:hAnsi="Palatino Linotype"/>
                <w:sz w:val="24"/>
                <w:lang w:val="pt-BR"/>
              </w:rPr>
              <w:t>SENHOR PRESIDENTE</w:t>
            </w:r>
          </w:p>
          <w:p w14:paraId="421D12C7" w14:textId="77777777" w:rsidR="003A1828" w:rsidRPr="0086377B" w:rsidRDefault="003A1828" w:rsidP="0086377B">
            <w:pPr>
              <w:spacing w:line="360" w:lineRule="auto"/>
              <w:rPr>
                <w:rFonts w:ascii="Palatino Linotype" w:hAnsi="Palatino Linotype"/>
              </w:rPr>
            </w:pPr>
          </w:p>
          <w:p w14:paraId="70662F63" w14:textId="7CE7FBD8" w:rsidR="003A1828" w:rsidRPr="0086377B" w:rsidRDefault="003A1828" w:rsidP="0086377B">
            <w:pPr>
              <w:spacing w:line="360" w:lineRule="auto"/>
              <w:ind w:left="143" w:right="214" w:firstLine="1627"/>
              <w:jc w:val="both"/>
              <w:rPr>
                <w:rFonts w:ascii="Palatino Linotype" w:hAnsi="Palatino Linotype"/>
                <w:b/>
                <w:bCs/>
              </w:rPr>
            </w:pPr>
            <w:r w:rsidRPr="0086377B">
              <w:rPr>
                <w:rFonts w:ascii="Palatino Linotype" w:hAnsi="Palatino Linotype"/>
                <w:color w:val="000000"/>
              </w:rPr>
              <w:t>Apresento a V. Exa., nos termos do art. 144, Inciso III do Regimento Interno, a presente Indicação, a ser encaminhada ao Exm</w:t>
            </w:r>
            <w:r w:rsidR="00262E36" w:rsidRPr="0086377B">
              <w:rPr>
                <w:rFonts w:ascii="Palatino Linotype" w:hAnsi="Palatino Linotype"/>
                <w:color w:val="000000"/>
              </w:rPr>
              <w:t>o.</w:t>
            </w:r>
            <w:r w:rsidRPr="0086377B">
              <w:rPr>
                <w:rFonts w:ascii="Palatino Linotype" w:hAnsi="Palatino Linotype"/>
                <w:color w:val="000000"/>
              </w:rPr>
              <w:t xml:space="preserve"> Sr. </w:t>
            </w:r>
            <w:r w:rsidRPr="0086377B">
              <w:rPr>
                <w:rFonts w:ascii="Palatino Linotype" w:hAnsi="Palatino Linotype"/>
                <w:b/>
                <w:color w:val="000000"/>
              </w:rPr>
              <w:t>IVANILDO VILELA DA SILVA</w:t>
            </w:r>
            <w:r w:rsidRPr="0086377B">
              <w:rPr>
                <w:rFonts w:ascii="Palatino Linotype" w:hAnsi="Palatino Linotype"/>
                <w:color w:val="000000"/>
              </w:rPr>
              <w:t xml:space="preserve">, Prefeito </w:t>
            </w:r>
            <w:r w:rsidR="00AC6EAE">
              <w:rPr>
                <w:rFonts w:ascii="Palatino Linotype" w:hAnsi="Palatino Linotype"/>
                <w:color w:val="000000"/>
              </w:rPr>
              <w:t>M</w:t>
            </w:r>
            <w:r w:rsidRPr="0086377B">
              <w:rPr>
                <w:rFonts w:ascii="Palatino Linotype" w:hAnsi="Palatino Linotype"/>
                <w:color w:val="000000"/>
              </w:rPr>
              <w:t xml:space="preserve">unicipal, com cópia ao </w:t>
            </w:r>
            <w:r w:rsidR="00753FF9" w:rsidRPr="0086377B">
              <w:rPr>
                <w:rFonts w:ascii="Palatino Linotype" w:hAnsi="Palatino Linotype"/>
                <w:color w:val="000000"/>
              </w:rPr>
              <w:t>Ilm</w:t>
            </w:r>
            <w:r w:rsidR="00863E7A" w:rsidRPr="0086377B">
              <w:rPr>
                <w:rFonts w:ascii="Palatino Linotype" w:hAnsi="Palatino Linotype"/>
                <w:color w:val="000000"/>
              </w:rPr>
              <w:t>a</w:t>
            </w:r>
            <w:r w:rsidR="00D74A63" w:rsidRPr="0086377B">
              <w:rPr>
                <w:rFonts w:ascii="Palatino Linotype" w:hAnsi="Palatino Linotype"/>
                <w:color w:val="000000"/>
              </w:rPr>
              <w:t>.</w:t>
            </w:r>
            <w:r w:rsidRPr="0086377B">
              <w:rPr>
                <w:rFonts w:ascii="Palatino Linotype" w:hAnsi="Palatino Linotype"/>
                <w:color w:val="000000"/>
              </w:rPr>
              <w:t xml:space="preserve"> Sr.</w:t>
            </w:r>
            <w:r w:rsidR="00C13162">
              <w:rPr>
                <w:rFonts w:ascii="Palatino Linotype" w:hAnsi="Palatino Linotype"/>
                <w:color w:val="000000"/>
              </w:rPr>
              <w:t xml:space="preserve"> </w:t>
            </w:r>
            <w:r w:rsidR="00C13162" w:rsidRPr="00C13162">
              <w:rPr>
                <w:rFonts w:ascii="Palatino Linotype" w:hAnsi="Palatino Linotype"/>
                <w:b/>
                <w:bCs/>
                <w:color w:val="000000"/>
              </w:rPr>
              <w:t>JOSÉ LUCAS LELLIS CADIDÉ</w:t>
            </w:r>
            <w:r w:rsidRPr="0086377B">
              <w:rPr>
                <w:rFonts w:ascii="Palatino Linotype" w:hAnsi="Palatino Linotype"/>
                <w:color w:val="000000"/>
              </w:rPr>
              <w:t>, Secretári</w:t>
            </w:r>
            <w:r w:rsidR="00AC6EAE">
              <w:rPr>
                <w:rFonts w:ascii="Palatino Linotype" w:hAnsi="Palatino Linotype"/>
                <w:color w:val="000000"/>
              </w:rPr>
              <w:t>o</w:t>
            </w:r>
            <w:r w:rsidRPr="0086377B">
              <w:rPr>
                <w:rFonts w:ascii="Palatino Linotype" w:hAnsi="Palatino Linotype"/>
                <w:color w:val="000000"/>
              </w:rPr>
              <w:t xml:space="preserve"> Municipal de</w:t>
            </w:r>
            <w:r w:rsidR="00AC6EAE">
              <w:rPr>
                <w:rFonts w:ascii="Palatino Linotype" w:hAnsi="Palatino Linotype"/>
                <w:color w:val="000000"/>
              </w:rPr>
              <w:t xml:space="preserve"> </w:t>
            </w:r>
            <w:r w:rsidR="00C13162">
              <w:rPr>
                <w:rFonts w:ascii="Palatino Linotype" w:hAnsi="Palatino Linotype"/>
                <w:color w:val="000000"/>
              </w:rPr>
              <w:t>Administração</w:t>
            </w:r>
            <w:r w:rsidRPr="0086377B">
              <w:rPr>
                <w:rFonts w:ascii="Palatino Linotype" w:hAnsi="Palatino Linotype"/>
                <w:color w:val="000000"/>
              </w:rPr>
              <w:t xml:space="preserve">, </w:t>
            </w:r>
            <w:r w:rsidRPr="0086377B">
              <w:rPr>
                <w:rFonts w:ascii="Palatino Linotype" w:hAnsi="Palatino Linotype"/>
              </w:rPr>
              <w:t>ouvido o Plenário desta Casa de Leis</w:t>
            </w:r>
            <w:r w:rsidR="00371840" w:rsidRPr="0086377B">
              <w:rPr>
                <w:rFonts w:ascii="Palatino Linotype" w:hAnsi="Palatino Linotype"/>
                <w:b/>
                <w:bCs/>
              </w:rPr>
              <w:t xml:space="preserve">, </w:t>
            </w:r>
            <w:r w:rsidR="00196FCF" w:rsidRPr="0086377B">
              <w:rPr>
                <w:rFonts w:ascii="Palatino Linotype" w:hAnsi="Palatino Linotype"/>
                <w:b/>
                <w:bCs/>
              </w:rPr>
              <w:t>indico</w:t>
            </w:r>
            <w:r w:rsidR="00C13162">
              <w:rPr>
                <w:rFonts w:ascii="Palatino Linotype" w:hAnsi="Palatino Linotype"/>
                <w:b/>
                <w:bCs/>
              </w:rPr>
              <w:t xml:space="preserve"> divulgar os editais e convites para licitações no site nas redes sociais da Prefeitura</w:t>
            </w:r>
            <w:r w:rsidR="00847BDC">
              <w:rPr>
                <w:rFonts w:ascii="Palatino Linotype" w:hAnsi="Palatino Linotype"/>
                <w:b/>
                <w:bCs/>
              </w:rPr>
              <w:t>.</w:t>
            </w:r>
          </w:p>
          <w:bookmarkEnd w:id="0"/>
          <w:p w14:paraId="1B34D3AA" w14:textId="77777777" w:rsidR="003A1828" w:rsidRPr="0086377B" w:rsidRDefault="003A1828" w:rsidP="0086377B">
            <w:pPr>
              <w:spacing w:line="360" w:lineRule="auto"/>
              <w:ind w:left="220" w:right="147" w:firstLine="1701"/>
              <w:jc w:val="both"/>
              <w:rPr>
                <w:rFonts w:ascii="Palatino Linotype" w:hAnsi="Palatino Linotype"/>
                <w:b/>
                <w:bCs/>
              </w:rPr>
            </w:pPr>
          </w:p>
          <w:p w14:paraId="54A8ED69" w14:textId="77777777" w:rsidR="003A1828" w:rsidRPr="0086377B" w:rsidRDefault="003A1828" w:rsidP="0086377B">
            <w:pPr>
              <w:pStyle w:val="Recuodecorpodetexto2"/>
              <w:spacing w:line="360" w:lineRule="auto"/>
              <w:ind w:left="220" w:right="147" w:hanging="169"/>
              <w:jc w:val="center"/>
              <w:rPr>
                <w:rFonts w:ascii="Palatino Linotype" w:hAnsi="Palatino Linotype"/>
                <w:b/>
                <w:bCs/>
                <w:sz w:val="24"/>
                <w:lang w:val="pt-BR"/>
              </w:rPr>
            </w:pPr>
            <w:r w:rsidRPr="0086377B">
              <w:rPr>
                <w:rFonts w:ascii="Palatino Linotype" w:hAnsi="Palatino Linotype"/>
                <w:b/>
                <w:bCs/>
                <w:sz w:val="24"/>
                <w:lang w:val="pt-BR"/>
              </w:rPr>
              <w:t>JUSTIFICATIVA</w:t>
            </w:r>
          </w:p>
          <w:p w14:paraId="11AD670B" w14:textId="77777777" w:rsidR="00166892" w:rsidRPr="00166892" w:rsidRDefault="00166892" w:rsidP="00166892">
            <w:pPr>
              <w:spacing w:line="360" w:lineRule="auto"/>
              <w:ind w:left="285" w:right="214"/>
              <w:jc w:val="both"/>
              <w:rPr>
                <w:rFonts w:ascii="Palatino Linotype" w:hAnsi="Palatino Linotype"/>
                <w:bCs/>
                <w:color w:val="000000"/>
              </w:rPr>
            </w:pPr>
          </w:p>
          <w:p w14:paraId="4456D8DA" w14:textId="77777777" w:rsidR="00166892" w:rsidRPr="00166892" w:rsidRDefault="00166892" w:rsidP="00166892">
            <w:pPr>
              <w:spacing w:line="360" w:lineRule="auto"/>
              <w:ind w:right="214" w:firstLine="776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166892">
              <w:rPr>
                <w:rFonts w:ascii="Palatino Linotype" w:hAnsi="Palatino Linotype"/>
                <w:bCs/>
                <w:color w:val="000000"/>
              </w:rPr>
              <w:t>Facilitar o acesso à informação para as empresas locais é uma estratégia essencial para impulsionar o crescimento econômico de nossa comunidade. Quando nossas empresas têm acesso mais rápido e fácil a oportunidades, como editais e convites para licitações, há um aumento na participação delas nos serviços e obras realizadas no município, o que resulta na geração de mais empregos e renda para a população.</w:t>
            </w:r>
          </w:p>
          <w:p w14:paraId="52CA0474" w14:textId="77777777" w:rsidR="00166892" w:rsidRPr="00166892" w:rsidRDefault="00166892" w:rsidP="00166892">
            <w:pPr>
              <w:spacing w:line="360" w:lineRule="auto"/>
              <w:ind w:right="214" w:firstLine="776"/>
              <w:jc w:val="both"/>
              <w:rPr>
                <w:rFonts w:ascii="Palatino Linotype" w:hAnsi="Palatino Linotype"/>
                <w:bCs/>
                <w:color w:val="000000"/>
              </w:rPr>
            </w:pPr>
          </w:p>
          <w:p w14:paraId="2B19A724" w14:textId="77777777" w:rsidR="00166892" w:rsidRPr="00166892" w:rsidRDefault="00166892" w:rsidP="00166892">
            <w:pPr>
              <w:spacing w:line="360" w:lineRule="auto"/>
              <w:ind w:right="214" w:firstLine="776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166892">
              <w:rPr>
                <w:rFonts w:ascii="Palatino Linotype" w:hAnsi="Palatino Linotype"/>
                <w:bCs/>
                <w:color w:val="000000"/>
              </w:rPr>
              <w:t>Por isso, indico que a prefeitura passe a divulgar, de forma sistemática, os editais e convites para licitações em seu site oficial e nas redes sociais. Essa medida visa garantir que as empresas locais possam se manter informadas e aptas a participar ativamente dessas oportunidades, promovendo, assim, o fortalecimento da economia local.</w:t>
            </w:r>
          </w:p>
          <w:p w14:paraId="02BC38DB" w14:textId="77777777" w:rsidR="00166892" w:rsidRPr="00166892" w:rsidRDefault="00166892" w:rsidP="00166892">
            <w:pPr>
              <w:spacing w:line="360" w:lineRule="auto"/>
              <w:ind w:right="214" w:firstLine="776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166892">
              <w:rPr>
                <w:rFonts w:ascii="Palatino Linotype" w:hAnsi="Palatino Linotype"/>
                <w:bCs/>
                <w:color w:val="000000"/>
              </w:rPr>
              <w:t>Visando a melhoria da qualidade de vida dos nossos munícipes e o desenvolvimento econômico do município, faço essa indicação, acreditando que a proposição em pauta trará benefícios concretos para toda a comunidade.</w:t>
            </w:r>
          </w:p>
          <w:p w14:paraId="4002BEA2" w14:textId="77777777" w:rsidR="00166892" w:rsidRDefault="00166892" w:rsidP="00166892">
            <w:pPr>
              <w:spacing w:line="360" w:lineRule="auto"/>
              <w:ind w:right="214" w:firstLine="776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166892">
              <w:rPr>
                <w:rFonts w:ascii="Palatino Linotype" w:hAnsi="Palatino Linotype"/>
                <w:bCs/>
                <w:color w:val="000000"/>
              </w:rPr>
              <w:lastRenderedPageBreak/>
              <w:t>Essa versão destaca a importância da transparência e da inclusão das empresas locais, além de reforçar o impacto positivo na economia e na qualidade de vida da população.</w:t>
            </w:r>
            <w:r w:rsidR="009669BD" w:rsidRPr="0086377B">
              <w:rPr>
                <w:rFonts w:ascii="Palatino Linotype" w:hAnsi="Palatino Linotype"/>
                <w:bCs/>
                <w:color w:val="000000"/>
              </w:rPr>
              <w:t xml:space="preserve">                  </w:t>
            </w:r>
          </w:p>
          <w:p w14:paraId="1200B842" w14:textId="1848E841" w:rsidR="00371840" w:rsidRPr="0086377B" w:rsidRDefault="009669BD" w:rsidP="00166892">
            <w:pPr>
              <w:spacing w:line="360" w:lineRule="auto"/>
              <w:ind w:right="214" w:firstLine="776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86377B">
              <w:rPr>
                <w:rFonts w:ascii="Palatino Linotype" w:hAnsi="Palatino Linotype"/>
                <w:bCs/>
                <w:color w:val="000000"/>
              </w:rPr>
              <w:t xml:space="preserve">     </w:t>
            </w:r>
            <w:r w:rsidR="003A1828" w:rsidRPr="0086377B">
              <w:rPr>
                <w:rFonts w:ascii="Palatino Linotype" w:hAnsi="Palatino Linotype"/>
                <w:bCs/>
                <w:color w:val="000000"/>
              </w:rPr>
              <w:t xml:space="preserve">Sala das Sessões </w:t>
            </w:r>
            <w:r w:rsidR="009C7939" w:rsidRPr="0086377B">
              <w:rPr>
                <w:rFonts w:ascii="Palatino Linotype" w:hAnsi="Palatino Linotype"/>
                <w:bCs/>
                <w:color w:val="000000"/>
              </w:rPr>
              <w:t xml:space="preserve">do Plenário </w:t>
            </w:r>
            <w:r w:rsidR="009C7939" w:rsidRPr="0086377B">
              <w:rPr>
                <w:rFonts w:ascii="Palatino Linotype" w:hAnsi="Palatino Linotype"/>
                <w:bCs/>
                <w:i/>
                <w:iCs/>
                <w:color w:val="000000"/>
              </w:rPr>
              <w:t>´´Antônio Ângelo de Medeiros´´</w:t>
            </w:r>
            <w:r w:rsidR="003A1828" w:rsidRPr="0086377B">
              <w:rPr>
                <w:rFonts w:ascii="Palatino Linotype" w:hAnsi="Palatino Linotype"/>
                <w:bCs/>
                <w:i/>
                <w:iCs/>
                <w:color w:val="000000"/>
              </w:rPr>
              <w:t>,</w:t>
            </w:r>
            <w:r w:rsidR="003A1828" w:rsidRPr="0086377B">
              <w:rPr>
                <w:rFonts w:ascii="Palatino Linotype" w:hAnsi="Palatino Linotype"/>
                <w:bCs/>
                <w:color w:val="000000"/>
              </w:rPr>
              <w:t xml:space="preserve"> </w:t>
            </w:r>
            <w:r w:rsidR="009C7939" w:rsidRPr="0086377B">
              <w:rPr>
                <w:rFonts w:ascii="Palatino Linotype" w:hAnsi="Palatino Linotype"/>
                <w:b/>
                <w:color w:val="000000"/>
              </w:rPr>
              <w:t xml:space="preserve">aos </w:t>
            </w:r>
            <w:r w:rsidR="00A3533B">
              <w:rPr>
                <w:rFonts w:ascii="Palatino Linotype" w:hAnsi="Palatino Linotype"/>
                <w:b/>
                <w:color w:val="000000"/>
              </w:rPr>
              <w:t>vinte e nove</w:t>
            </w:r>
            <w:r w:rsidR="0086377B" w:rsidRPr="0086377B">
              <w:rPr>
                <w:rFonts w:ascii="Palatino Linotype" w:hAnsi="Palatino Linotype"/>
                <w:b/>
                <w:color w:val="000000"/>
              </w:rPr>
              <w:t xml:space="preserve"> dias</w:t>
            </w:r>
            <w:r w:rsidR="009C7939" w:rsidRPr="0086377B">
              <w:rPr>
                <w:rFonts w:ascii="Palatino Linotype" w:hAnsi="Palatino Linotype"/>
                <w:b/>
                <w:color w:val="000000"/>
              </w:rPr>
              <w:t xml:space="preserve"> do mês de </w:t>
            </w:r>
            <w:r w:rsidR="0057215E">
              <w:rPr>
                <w:rFonts w:ascii="Palatino Linotype" w:hAnsi="Palatino Linotype"/>
                <w:b/>
                <w:color w:val="000000"/>
              </w:rPr>
              <w:t>agosto</w:t>
            </w:r>
            <w:r w:rsidR="002C2976" w:rsidRPr="0086377B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="002C2976" w:rsidRPr="0086377B">
              <w:rPr>
                <w:rFonts w:ascii="Palatino Linotype" w:hAnsi="Palatino Linotype"/>
                <w:bCs/>
                <w:color w:val="000000"/>
              </w:rPr>
              <w:t>de</w:t>
            </w:r>
            <w:r w:rsidR="009C7939" w:rsidRPr="0086377B">
              <w:rPr>
                <w:rFonts w:ascii="Palatino Linotype" w:hAnsi="Palatino Linotype"/>
                <w:bCs/>
                <w:color w:val="000000"/>
              </w:rPr>
              <w:t xml:space="preserve"> </w:t>
            </w:r>
            <w:r w:rsidR="003A1828" w:rsidRPr="0086377B">
              <w:rPr>
                <w:rFonts w:ascii="Palatino Linotype" w:hAnsi="Palatino Linotype"/>
                <w:bCs/>
                <w:color w:val="000000"/>
              </w:rPr>
              <w:t>2.02</w:t>
            </w:r>
            <w:r w:rsidR="004F38B9" w:rsidRPr="0086377B">
              <w:rPr>
                <w:rFonts w:ascii="Palatino Linotype" w:hAnsi="Palatino Linotype"/>
                <w:bCs/>
                <w:color w:val="000000"/>
              </w:rPr>
              <w:t>4</w:t>
            </w:r>
            <w:r w:rsidR="003A1828" w:rsidRPr="0086377B">
              <w:rPr>
                <w:rFonts w:ascii="Palatino Linotype" w:hAnsi="Palatino Linotype"/>
                <w:bCs/>
                <w:color w:val="000000"/>
              </w:rPr>
              <w:t>.</w:t>
            </w:r>
          </w:p>
          <w:p w14:paraId="69509FAE" w14:textId="77777777" w:rsidR="0086377B" w:rsidRPr="0086377B" w:rsidRDefault="0086377B" w:rsidP="0086377B">
            <w:pPr>
              <w:spacing w:line="360" w:lineRule="auto"/>
              <w:ind w:left="285" w:right="214"/>
              <w:jc w:val="both"/>
              <w:rPr>
                <w:rFonts w:ascii="Palatino Linotype" w:hAnsi="Palatino Linotype"/>
              </w:rPr>
            </w:pPr>
          </w:p>
          <w:p w14:paraId="314F2F99" w14:textId="3082553C" w:rsidR="00774994" w:rsidRPr="0086377B" w:rsidRDefault="0086377B" w:rsidP="00B92B19">
            <w:pPr>
              <w:ind w:firstLine="148"/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86377B">
              <w:rPr>
                <w:rFonts w:ascii="Palatino Linotype" w:hAnsi="Palatino Linotype"/>
                <w:b/>
                <w:color w:val="000000"/>
              </w:rPr>
              <w:t>________________________________</w:t>
            </w:r>
          </w:p>
          <w:p w14:paraId="3E750635" w14:textId="7A768EBF" w:rsidR="003A1828" w:rsidRPr="0086377B" w:rsidRDefault="003A1828" w:rsidP="00B92B19">
            <w:pPr>
              <w:ind w:firstLine="148"/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86377B">
              <w:rPr>
                <w:rFonts w:ascii="Palatino Linotype" w:hAnsi="Palatino Linotype"/>
                <w:b/>
                <w:color w:val="000000"/>
              </w:rPr>
              <w:t>Nicanor Francisco da Silva</w:t>
            </w:r>
          </w:p>
          <w:p w14:paraId="2A7BE7DC" w14:textId="39F7DB43" w:rsidR="003A1828" w:rsidRPr="0086377B" w:rsidRDefault="003A1828" w:rsidP="00B92B19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86377B">
              <w:rPr>
                <w:rFonts w:ascii="Palatino Linotype" w:hAnsi="Palatino Linotype"/>
                <w:color w:val="000000"/>
              </w:rPr>
              <w:t>Vereador P</w:t>
            </w:r>
            <w:r w:rsidR="00E4077E" w:rsidRPr="0086377B">
              <w:rPr>
                <w:rFonts w:ascii="Palatino Linotype" w:hAnsi="Palatino Linotype"/>
                <w:color w:val="000000"/>
              </w:rPr>
              <w:t>SB</w:t>
            </w:r>
          </w:p>
        </w:tc>
      </w:tr>
    </w:tbl>
    <w:p w14:paraId="75B6B5DD" w14:textId="77777777" w:rsidR="003A1828" w:rsidRPr="00BA5012" w:rsidRDefault="003A1828" w:rsidP="003A1828">
      <w:pPr>
        <w:tabs>
          <w:tab w:val="left" w:pos="4086"/>
        </w:tabs>
      </w:pPr>
      <w:r w:rsidRPr="00BA5012">
        <w:lastRenderedPageBreak/>
        <w:tab/>
      </w:r>
    </w:p>
    <w:p w14:paraId="416F842B" w14:textId="77777777" w:rsidR="007C0E2F" w:rsidRDefault="007C0E2F"/>
    <w:sectPr w:rsidR="007C0E2F" w:rsidSect="00266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06" w:bottom="63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28F6" w14:textId="77777777" w:rsidR="001553DF" w:rsidRDefault="001553DF">
      <w:r>
        <w:separator/>
      </w:r>
    </w:p>
  </w:endnote>
  <w:endnote w:type="continuationSeparator" w:id="0">
    <w:p w14:paraId="18E4259E" w14:textId="77777777" w:rsidR="001553DF" w:rsidRDefault="0015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ED0B" w14:textId="77777777" w:rsidR="009A4B86" w:rsidRDefault="009A4B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518F" w14:textId="77777777" w:rsidR="00DA37DC" w:rsidRPr="0026689F" w:rsidRDefault="00567EF0" w:rsidP="00DA37DC">
    <w:pPr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52F9A175" w14:textId="77777777" w:rsidR="00DA37DC" w:rsidRPr="0026689F" w:rsidRDefault="00567EF0" w:rsidP="00DA37DC">
    <w:pPr>
      <w:tabs>
        <w:tab w:val="left" w:pos="1985"/>
      </w:tabs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E080" w14:textId="77777777" w:rsidR="009A4B86" w:rsidRDefault="009A4B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CCF6" w14:textId="77777777" w:rsidR="001553DF" w:rsidRDefault="001553DF">
      <w:r>
        <w:separator/>
      </w:r>
    </w:p>
  </w:footnote>
  <w:footnote w:type="continuationSeparator" w:id="0">
    <w:p w14:paraId="4A2C67EA" w14:textId="77777777" w:rsidR="001553DF" w:rsidRDefault="0015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9FE7" w14:textId="77777777" w:rsidR="009A4B86" w:rsidRDefault="009A4B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192" w14:textId="77777777" w:rsidR="00DA37DC" w:rsidRPr="00A311A2" w:rsidRDefault="001553DF" w:rsidP="00DA37DC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2B44B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pt;margin-top:-28.4pt;width:73.5pt;height:64.5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86425161" r:id="rId2"/>
      </w:object>
    </w:r>
    <w:r w:rsidR="00567EF0" w:rsidRPr="00A311A2">
      <w:rPr>
        <w:rFonts w:ascii="Cambria" w:hAnsi="Cambria"/>
        <w:b/>
      </w:rPr>
      <w:t>ESTADO DE MATO GROSSO</w:t>
    </w:r>
  </w:p>
  <w:p w14:paraId="793A3A59" w14:textId="77777777" w:rsidR="00DA37DC" w:rsidRPr="004F3472" w:rsidRDefault="00567EF0" w:rsidP="00DA37DC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49DD6024" w14:textId="77777777" w:rsidR="00DA37DC" w:rsidRDefault="001553DF" w:rsidP="0026689F">
    <w:pPr>
      <w:pStyle w:val="Cabealho"/>
      <w:tabs>
        <w:tab w:val="clear" w:pos="4252"/>
        <w:tab w:val="clear" w:pos="8504"/>
        <w:tab w:val="left" w:pos="119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B5DB" w14:textId="77777777" w:rsidR="009A4B86" w:rsidRDefault="009A4B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066B"/>
    <w:rsid w:val="000077CC"/>
    <w:rsid w:val="000531EE"/>
    <w:rsid w:val="00070EE1"/>
    <w:rsid w:val="000823BF"/>
    <w:rsid w:val="000C3B2E"/>
    <w:rsid w:val="0012026B"/>
    <w:rsid w:val="001553DF"/>
    <w:rsid w:val="00166892"/>
    <w:rsid w:val="001840A3"/>
    <w:rsid w:val="00196FCF"/>
    <w:rsid w:val="001C6751"/>
    <w:rsid w:val="00215FA3"/>
    <w:rsid w:val="002272AF"/>
    <w:rsid w:val="002609B7"/>
    <w:rsid w:val="00262E36"/>
    <w:rsid w:val="00272CD2"/>
    <w:rsid w:val="002C2976"/>
    <w:rsid w:val="002D6344"/>
    <w:rsid w:val="003230CE"/>
    <w:rsid w:val="003701F6"/>
    <w:rsid w:val="00371840"/>
    <w:rsid w:val="003A1828"/>
    <w:rsid w:val="003A6D7B"/>
    <w:rsid w:val="003B4D9F"/>
    <w:rsid w:val="00407F9D"/>
    <w:rsid w:val="0041090E"/>
    <w:rsid w:val="004963E9"/>
    <w:rsid w:val="004C4E60"/>
    <w:rsid w:val="004F38B9"/>
    <w:rsid w:val="004F6CF2"/>
    <w:rsid w:val="00535D6D"/>
    <w:rsid w:val="00567EF0"/>
    <w:rsid w:val="00570E76"/>
    <w:rsid w:val="00571193"/>
    <w:rsid w:val="00571380"/>
    <w:rsid w:val="0057215E"/>
    <w:rsid w:val="0058579E"/>
    <w:rsid w:val="005860D7"/>
    <w:rsid w:val="00596E9A"/>
    <w:rsid w:val="005C77F7"/>
    <w:rsid w:val="0066038D"/>
    <w:rsid w:val="00691E6A"/>
    <w:rsid w:val="006A1C60"/>
    <w:rsid w:val="006A2205"/>
    <w:rsid w:val="006B14C8"/>
    <w:rsid w:val="006D36BC"/>
    <w:rsid w:val="006E79B0"/>
    <w:rsid w:val="006F6FAB"/>
    <w:rsid w:val="0070573D"/>
    <w:rsid w:val="007304A7"/>
    <w:rsid w:val="00753FF9"/>
    <w:rsid w:val="007568E6"/>
    <w:rsid w:val="00774994"/>
    <w:rsid w:val="007A5BF0"/>
    <w:rsid w:val="007C0E2F"/>
    <w:rsid w:val="00840EFD"/>
    <w:rsid w:val="00847BDC"/>
    <w:rsid w:val="0086377B"/>
    <w:rsid w:val="00863E7A"/>
    <w:rsid w:val="0089587F"/>
    <w:rsid w:val="00906017"/>
    <w:rsid w:val="009669BD"/>
    <w:rsid w:val="00986420"/>
    <w:rsid w:val="00987905"/>
    <w:rsid w:val="009A4B86"/>
    <w:rsid w:val="009A60DE"/>
    <w:rsid w:val="009B0700"/>
    <w:rsid w:val="009B1471"/>
    <w:rsid w:val="009B167F"/>
    <w:rsid w:val="009C7939"/>
    <w:rsid w:val="00A051F1"/>
    <w:rsid w:val="00A2290D"/>
    <w:rsid w:val="00A3533B"/>
    <w:rsid w:val="00A40A7D"/>
    <w:rsid w:val="00A948FD"/>
    <w:rsid w:val="00AB4B0A"/>
    <w:rsid w:val="00AC6EAE"/>
    <w:rsid w:val="00AE66D4"/>
    <w:rsid w:val="00B751FF"/>
    <w:rsid w:val="00B92B19"/>
    <w:rsid w:val="00B952C7"/>
    <w:rsid w:val="00BB011D"/>
    <w:rsid w:val="00BC1A90"/>
    <w:rsid w:val="00C11DAB"/>
    <w:rsid w:val="00C13162"/>
    <w:rsid w:val="00C27428"/>
    <w:rsid w:val="00CC649C"/>
    <w:rsid w:val="00D74A63"/>
    <w:rsid w:val="00D82A94"/>
    <w:rsid w:val="00DA047E"/>
    <w:rsid w:val="00DB6B6D"/>
    <w:rsid w:val="00E07928"/>
    <w:rsid w:val="00E21CD9"/>
    <w:rsid w:val="00E4077E"/>
    <w:rsid w:val="00E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DBC7"/>
  <w15:chartTrackingRefBased/>
  <w15:docId w15:val="{7CB1689A-D7FB-406B-8A50-6AF1FB1A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A1828"/>
    <w:pPr>
      <w:keepNext/>
      <w:jc w:val="center"/>
      <w:outlineLvl w:val="1"/>
    </w:pPr>
    <w:rPr>
      <w:b/>
      <w:bCs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3A1828"/>
    <w:pPr>
      <w:keepNext/>
      <w:jc w:val="center"/>
      <w:outlineLvl w:val="3"/>
    </w:pPr>
    <w:rPr>
      <w:b/>
      <w:bCs/>
      <w:sz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3A1828"/>
    <w:pPr>
      <w:keepNext/>
      <w:outlineLvl w:val="4"/>
    </w:pPr>
    <w:rPr>
      <w:b/>
      <w:b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1828"/>
    <w:rPr>
      <w:rFonts w:ascii="Times New Roman" w:eastAsia="Times New Roman" w:hAnsi="Times New Roman" w:cs="Times New Roman"/>
      <w:b/>
      <w:bCs/>
      <w:sz w:val="32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3A1828"/>
    <w:pPr>
      <w:ind w:firstLine="3600"/>
      <w:jc w:val="both"/>
    </w:pPr>
    <w:rPr>
      <w:sz w:val="28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1828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A18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1828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9A4B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8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4F41-F84F-4C4F-A861-B4144772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cp:lastPrinted>2024-07-16T16:56:00Z</cp:lastPrinted>
  <dcterms:created xsi:type="dcterms:W3CDTF">2024-08-27T18:49:00Z</dcterms:created>
  <dcterms:modified xsi:type="dcterms:W3CDTF">2024-08-29T12:26:00Z</dcterms:modified>
</cp:coreProperties>
</file>